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7F" w:rsidRDefault="0018297F" w:rsidP="0018297F">
      <w:pPr>
        <w:jc w:val="center"/>
        <w:rPr>
          <w:lang w:val="fr-BE"/>
        </w:rPr>
      </w:pPr>
      <w:r w:rsidRPr="0018297F">
        <w:rPr>
          <w:lang w:val="fr-BE"/>
        </w:rPr>
        <w:t xml:space="preserve">Chômage temporaire pour cause économique et de force </w:t>
      </w:r>
      <w:r>
        <w:rPr>
          <w:lang w:val="fr-BE"/>
        </w:rPr>
        <w:t>majeure</w:t>
      </w:r>
    </w:p>
    <w:p w:rsidR="0018297F" w:rsidRDefault="0018297F" w:rsidP="0018297F">
      <w:pPr>
        <w:jc w:val="center"/>
        <w:rPr>
          <w:lang w:val="fr-BE"/>
        </w:rPr>
      </w:pPr>
      <w:r>
        <w:rPr>
          <w:lang w:val="fr-BE"/>
        </w:rPr>
        <w:t>Principaux changements réglementaires</w:t>
      </w:r>
    </w:p>
    <w:p w:rsidR="0018297F" w:rsidRPr="0018297F" w:rsidRDefault="0018297F" w:rsidP="0018297F">
      <w:pPr>
        <w:jc w:val="center"/>
        <w:rPr>
          <w:lang w:val="fr-BE"/>
        </w:rPr>
      </w:pPr>
      <w:r>
        <w:rPr>
          <w:lang w:val="fr-BE"/>
        </w:rPr>
        <w:t>2005-2020</w:t>
      </w:r>
    </w:p>
    <w:p w:rsidR="0018297F" w:rsidRDefault="0018297F" w:rsidP="0018297F">
      <w:pPr>
        <w:jc w:val="both"/>
        <w:rPr>
          <w:lang w:val="fr-BE"/>
        </w:rPr>
      </w:pPr>
    </w:p>
    <w:p w:rsidR="0018297F" w:rsidRPr="0018297F" w:rsidRDefault="0018297F" w:rsidP="0018297F">
      <w:pPr>
        <w:jc w:val="both"/>
        <w:rPr>
          <w:lang w:val="fr-BE"/>
        </w:rPr>
      </w:pPr>
      <w:r>
        <w:rPr>
          <w:lang w:val="fr-BE"/>
        </w:rPr>
        <w:t>Source</w:t>
      </w:r>
      <w:r w:rsidR="00E35CCE">
        <w:rPr>
          <w:lang w:val="fr-BE"/>
        </w:rPr>
        <w:t>s</w:t>
      </w:r>
      <w:r w:rsidR="004A354E">
        <w:rPr>
          <w:lang w:val="fr-BE"/>
        </w:rPr>
        <w:t xml:space="preserve"> principales</w:t>
      </w:r>
      <w:r>
        <w:rPr>
          <w:lang w:val="fr-BE"/>
        </w:rPr>
        <w:t> :</w:t>
      </w:r>
      <w:r w:rsidR="00E35CCE">
        <w:rPr>
          <w:lang w:val="fr-BE"/>
        </w:rPr>
        <w:t xml:space="preserve"> ONEM &amp; </w:t>
      </w:r>
      <w:proofErr w:type="spellStart"/>
      <w:r w:rsidR="00E35CCE" w:rsidRPr="00E35CCE">
        <w:rPr>
          <w:lang w:val="fr-FR"/>
        </w:rPr>
        <w:t>Mechelynck</w:t>
      </w:r>
      <w:proofErr w:type="spellEnd"/>
      <w:r w:rsidR="00E35CCE" w:rsidRPr="00E35CCE">
        <w:rPr>
          <w:lang w:val="fr-FR"/>
        </w:rPr>
        <w:t xml:space="preserve"> </w:t>
      </w:r>
      <w:r w:rsidR="00E35CCE">
        <w:rPr>
          <w:lang w:val="fr-FR"/>
        </w:rPr>
        <w:t xml:space="preserve">et </w:t>
      </w:r>
      <w:proofErr w:type="spellStart"/>
      <w:r w:rsidR="00E35CCE" w:rsidRPr="00E35CCE">
        <w:rPr>
          <w:lang w:val="fr-FR"/>
        </w:rPr>
        <w:t>Neven</w:t>
      </w:r>
      <w:proofErr w:type="spellEnd"/>
      <w:r>
        <w:rPr>
          <w:lang w:val="fr-BE"/>
        </w:rPr>
        <w:t xml:space="preserve"> </w:t>
      </w:r>
      <w:r w:rsidR="00E35CCE">
        <w:rPr>
          <w:lang w:val="fr-BE"/>
        </w:rPr>
        <w:t>(2020)</w:t>
      </w:r>
      <w:r w:rsidR="00E35CCE">
        <w:rPr>
          <w:rStyle w:val="Appelnotedebasdep"/>
          <w:lang w:val="fr-BE"/>
        </w:rPr>
        <w:footnoteReference w:id="1"/>
      </w:r>
    </w:p>
    <w:p w:rsidR="0018297F" w:rsidRPr="0018297F" w:rsidRDefault="0018297F" w:rsidP="0018297F">
      <w:pPr>
        <w:jc w:val="both"/>
        <w:rPr>
          <w:lang w:val="fr-BE"/>
        </w:rPr>
      </w:pPr>
    </w:p>
    <w:tbl>
      <w:tblPr>
        <w:tblStyle w:val="Grilledutableau"/>
        <w:tblW w:w="9209" w:type="dxa"/>
        <w:tblLook w:val="04A0" w:firstRow="1" w:lastRow="0" w:firstColumn="1" w:lastColumn="0" w:noHBand="0" w:noVBand="1"/>
      </w:tblPr>
      <w:tblGrid>
        <w:gridCol w:w="1746"/>
        <w:gridCol w:w="3352"/>
        <w:gridCol w:w="4111"/>
      </w:tblGrid>
      <w:tr w:rsidR="00140011" w:rsidRPr="00664972" w:rsidTr="00140011">
        <w:tc>
          <w:tcPr>
            <w:tcW w:w="1746" w:type="dxa"/>
          </w:tcPr>
          <w:p w:rsidR="00140011" w:rsidRPr="00664972" w:rsidRDefault="00FE148D">
            <w:pPr>
              <w:rPr>
                <w:rFonts w:cstheme="minorHAnsi"/>
                <w:sz w:val="20"/>
                <w:szCs w:val="20"/>
              </w:rPr>
            </w:pPr>
            <w:r>
              <w:rPr>
                <w:rFonts w:cstheme="minorHAnsi"/>
                <w:sz w:val="20"/>
                <w:szCs w:val="20"/>
              </w:rPr>
              <w:t>Dates</w:t>
            </w:r>
          </w:p>
        </w:tc>
        <w:tc>
          <w:tcPr>
            <w:tcW w:w="3352" w:type="dxa"/>
          </w:tcPr>
          <w:p w:rsidR="00140011" w:rsidRPr="00664972" w:rsidRDefault="00FE148D">
            <w:pPr>
              <w:rPr>
                <w:rFonts w:cstheme="minorHAnsi"/>
                <w:sz w:val="20"/>
                <w:szCs w:val="20"/>
              </w:rPr>
            </w:pPr>
            <w:proofErr w:type="spellStart"/>
            <w:r>
              <w:rPr>
                <w:rFonts w:cstheme="minorHAnsi"/>
                <w:sz w:val="20"/>
                <w:szCs w:val="20"/>
              </w:rPr>
              <w:t>Changement</w:t>
            </w:r>
            <w:proofErr w:type="spellEnd"/>
          </w:p>
        </w:tc>
        <w:tc>
          <w:tcPr>
            <w:tcW w:w="4111" w:type="dxa"/>
          </w:tcPr>
          <w:p w:rsidR="00140011" w:rsidRPr="00664972" w:rsidRDefault="00FE148D">
            <w:pPr>
              <w:rPr>
                <w:rFonts w:cstheme="minorHAnsi"/>
                <w:sz w:val="20"/>
                <w:szCs w:val="20"/>
              </w:rPr>
            </w:pPr>
            <w:proofErr w:type="spellStart"/>
            <w:r>
              <w:rPr>
                <w:rFonts w:cstheme="minorHAnsi"/>
                <w:sz w:val="20"/>
                <w:szCs w:val="20"/>
              </w:rPr>
              <w:t>Détails</w:t>
            </w:r>
            <w:proofErr w:type="spellEnd"/>
          </w:p>
        </w:tc>
      </w:tr>
      <w:tr w:rsidR="00140011" w:rsidRPr="0075238C" w:rsidTr="00140011">
        <w:tc>
          <w:tcPr>
            <w:tcW w:w="1746" w:type="dxa"/>
          </w:tcPr>
          <w:p w:rsidR="00140011" w:rsidRPr="00664972" w:rsidRDefault="00FE148D">
            <w:pPr>
              <w:rPr>
                <w:rFonts w:cstheme="minorHAnsi"/>
                <w:sz w:val="20"/>
                <w:szCs w:val="20"/>
              </w:rPr>
            </w:pPr>
            <w:r>
              <w:rPr>
                <w:rFonts w:cstheme="minorHAnsi"/>
                <w:sz w:val="20"/>
                <w:szCs w:val="20"/>
              </w:rPr>
              <w:t xml:space="preserve">1er </w:t>
            </w:r>
            <w:proofErr w:type="spellStart"/>
            <w:r>
              <w:rPr>
                <w:rFonts w:cstheme="minorHAnsi"/>
                <w:sz w:val="20"/>
                <w:szCs w:val="20"/>
              </w:rPr>
              <w:t>juillet</w:t>
            </w:r>
            <w:proofErr w:type="spellEnd"/>
            <w:r>
              <w:rPr>
                <w:rFonts w:cstheme="minorHAnsi"/>
                <w:sz w:val="20"/>
                <w:szCs w:val="20"/>
              </w:rPr>
              <w:t xml:space="preserve"> </w:t>
            </w:r>
            <w:r w:rsidR="00140011">
              <w:rPr>
                <w:rFonts w:cstheme="minorHAnsi"/>
                <w:sz w:val="20"/>
                <w:szCs w:val="20"/>
              </w:rPr>
              <w:t>2005</w:t>
            </w:r>
          </w:p>
        </w:tc>
        <w:tc>
          <w:tcPr>
            <w:tcW w:w="3352" w:type="dxa"/>
          </w:tcPr>
          <w:p w:rsidR="00140011" w:rsidRPr="00A07608" w:rsidRDefault="00140011">
            <w:pPr>
              <w:rPr>
                <w:rFonts w:cstheme="minorHAnsi"/>
                <w:sz w:val="20"/>
                <w:szCs w:val="20"/>
                <w:lang w:val="fr-BE"/>
              </w:rPr>
            </w:pPr>
            <w:r>
              <w:rPr>
                <w:rFonts w:cstheme="minorHAnsi"/>
                <w:sz w:val="20"/>
                <w:szCs w:val="20"/>
                <w:lang w:val="fr-BE"/>
              </w:rPr>
              <w:t xml:space="preserve">Chômage économique pour les ouvriers </w:t>
            </w:r>
            <w:r w:rsidR="00FE148D">
              <w:rPr>
                <w:rFonts w:cstheme="minorHAnsi"/>
                <w:sz w:val="20"/>
                <w:szCs w:val="20"/>
                <w:lang w:val="fr-BE"/>
              </w:rPr>
              <w:t xml:space="preserve">(et apprentis-ouvriers) </w:t>
            </w:r>
            <w:r>
              <w:rPr>
                <w:rFonts w:cstheme="minorHAnsi"/>
                <w:sz w:val="20"/>
                <w:szCs w:val="20"/>
                <w:lang w:val="fr-BE"/>
              </w:rPr>
              <w:t>dans le secteur de la construction : cotisation responsabilisation</w:t>
            </w:r>
            <w:r w:rsidR="00FE148D">
              <w:rPr>
                <w:rFonts w:cstheme="minorHAnsi"/>
                <w:sz w:val="20"/>
                <w:szCs w:val="20"/>
                <w:lang w:val="fr-BE"/>
              </w:rPr>
              <w:t xml:space="preserve"> pour usage excessif du chômage économique</w:t>
            </w:r>
            <w:r w:rsidR="00055859">
              <w:rPr>
                <w:rStyle w:val="Appelnotedebasdep"/>
                <w:rFonts w:cstheme="minorHAnsi"/>
                <w:sz w:val="20"/>
                <w:szCs w:val="20"/>
                <w:lang w:val="fr-BE"/>
              </w:rPr>
              <w:footnoteReference w:id="2"/>
            </w:r>
          </w:p>
        </w:tc>
        <w:tc>
          <w:tcPr>
            <w:tcW w:w="4111" w:type="dxa"/>
          </w:tcPr>
          <w:p w:rsidR="00140011" w:rsidRDefault="00FE148D">
            <w:pPr>
              <w:rPr>
                <w:rFonts w:cstheme="minorHAnsi"/>
                <w:sz w:val="20"/>
                <w:szCs w:val="20"/>
                <w:lang w:val="fr-BE"/>
              </w:rPr>
            </w:pPr>
            <w:r>
              <w:rPr>
                <w:rFonts w:cstheme="minorHAnsi"/>
                <w:sz w:val="20"/>
                <w:szCs w:val="20"/>
                <w:lang w:val="fr-BE"/>
              </w:rPr>
              <w:t>Principe de base :</w:t>
            </w:r>
          </w:p>
          <w:p w:rsidR="00FE148D" w:rsidRDefault="00FE148D">
            <w:pPr>
              <w:rPr>
                <w:rFonts w:cstheme="minorHAnsi"/>
                <w:sz w:val="20"/>
                <w:szCs w:val="20"/>
                <w:lang w:val="fr-BE"/>
              </w:rPr>
            </w:pPr>
            <w:r>
              <w:rPr>
                <w:rFonts w:cstheme="minorHAnsi"/>
                <w:sz w:val="20"/>
                <w:szCs w:val="20"/>
                <w:lang w:val="fr-BE"/>
              </w:rPr>
              <w:t>- Cotisation spéciale annuelle à l’ONSS</w:t>
            </w:r>
            <w:r w:rsidRPr="00A07608">
              <w:rPr>
                <w:rFonts w:cstheme="minorHAnsi"/>
                <w:sz w:val="20"/>
                <w:szCs w:val="20"/>
                <w:lang w:val="fr-BE"/>
              </w:rPr>
              <w:t xml:space="preserve"> lorsque le nombre de jours de chômage </w:t>
            </w:r>
            <w:r>
              <w:rPr>
                <w:rFonts w:cstheme="minorHAnsi"/>
                <w:sz w:val="20"/>
                <w:szCs w:val="20"/>
                <w:lang w:val="fr-BE"/>
              </w:rPr>
              <w:t>économique</w:t>
            </w:r>
            <w:r w:rsidRPr="00A07608">
              <w:rPr>
                <w:rFonts w:cstheme="minorHAnsi"/>
                <w:sz w:val="20"/>
                <w:szCs w:val="20"/>
                <w:lang w:val="fr-BE"/>
              </w:rPr>
              <w:t xml:space="preserve"> est supérieur à 110 par travailleur durant une période de référence</w:t>
            </w:r>
            <w:r>
              <w:rPr>
                <w:rFonts w:cstheme="minorHAnsi"/>
                <w:sz w:val="20"/>
                <w:szCs w:val="20"/>
                <w:lang w:val="fr-BE"/>
              </w:rPr>
              <w:t xml:space="preserve"> (année civile </w:t>
            </w:r>
            <w:r w:rsidR="00055859">
              <w:rPr>
                <w:rFonts w:cstheme="minorHAnsi"/>
                <w:sz w:val="20"/>
                <w:szCs w:val="20"/>
                <w:lang w:val="fr-BE"/>
              </w:rPr>
              <w:t>précédente</w:t>
            </w:r>
            <w:r>
              <w:rPr>
                <w:rFonts w:cstheme="minorHAnsi"/>
                <w:sz w:val="20"/>
                <w:szCs w:val="20"/>
                <w:lang w:val="fr-BE"/>
              </w:rPr>
              <w:t>) ;</w:t>
            </w:r>
          </w:p>
          <w:p w:rsidR="00FE148D" w:rsidRPr="00A07608" w:rsidRDefault="00FE148D">
            <w:pPr>
              <w:rPr>
                <w:rFonts w:cstheme="minorHAnsi"/>
                <w:sz w:val="20"/>
                <w:szCs w:val="20"/>
                <w:lang w:val="fr-BE"/>
              </w:rPr>
            </w:pPr>
            <w:r>
              <w:rPr>
                <w:rFonts w:cstheme="minorHAnsi"/>
                <w:sz w:val="20"/>
                <w:szCs w:val="20"/>
                <w:lang w:val="fr-BE"/>
              </w:rPr>
              <w:t xml:space="preserve">- Cotisation fixe </w:t>
            </w:r>
            <w:r w:rsidR="00055859">
              <w:rPr>
                <w:rFonts w:cstheme="minorHAnsi"/>
                <w:sz w:val="20"/>
                <w:szCs w:val="20"/>
                <w:lang w:val="fr-BE"/>
              </w:rPr>
              <w:t xml:space="preserve">(46,31€ en 2019) </w:t>
            </w:r>
            <w:r>
              <w:rPr>
                <w:rFonts w:cstheme="minorHAnsi"/>
                <w:sz w:val="20"/>
                <w:szCs w:val="20"/>
                <w:lang w:val="fr-BE"/>
              </w:rPr>
              <w:t xml:space="preserve">par jour de dépassement </w:t>
            </w:r>
          </w:p>
        </w:tc>
      </w:tr>
      <w:tr w:rsidR="00140011" w:rsidRPr="0075238C" w:rsidTr="00140011">
        <w:tc>
          <w:tcPr>
            <w:tcW w:w="1746" w:type="dxa"/>
          </w:tcPr>
          <w:p w:rsidR="00140011" w:rsidRPr="00723C24" w:rsidRDefault="00140011">
            <w:pPr>
              <w:rPr>
                <w:rFonts w:cstheme="minorHAnsi"/>
                <w:color w:val="000000" w:themeColor="text1"/>
                <w:sz w:val="20"/>
                <w:szCs w:val="20"/>
              </w:rPr>
            </w:pPr>
            <w:r w:rsidRPr="00723C24">
              <w:rPr>
                <w:rFonts w:cstheme="minorHAnsi"/>
                <w:color w:val="000000" w:themeColor="text1"/>
                <w:sz w:val="20"/>
                <w:szCs w:val="20"/>
              </w:rPr>
              <w:t>2009</w:t>
            </w:r>
          </w:p>
        </w:tc>
        <w:tc>
          <w:tcPr>
            <w:tcW w:w="3352" w:type="dxa"/>
          </w:tcPr>
          <w:p w:rsidR="00140011" w:rsidRPr="00723C24" w:rsidRDefault="00140011">
            <w:pPr>
              <w:rPr>
                <w:rFonts w:cstheme="minorHAnsi"/>
                <w:color w:val="000000" w:themeColor="text1"/>
                <w:sz w:val="20"/>
                <w:szCs w:val="20"/>
                <w:lang w:val="fr-BE"/>
              </w:rPr>
            </w:pPr>
            <w:r w:rsidRPr="00723C24">
              <w:rPr>
                <w:rFonts w:cstheme="minorHAnsi"/>
                <w:color w:val="000000" w:themeColor="text1"/>
                <w:sz w:val="20"/>
                <w:szCs w:val="20"/>
                <w:shd w:val="clear" w:color="auto" w:fill="FFFFFF"/>
                <w:lang w:val="fr-BE"/>
              </w:rPr>
              <w:t xml:space="preserve">Chômage économique de crise pour les employés </w:t>
            </w:r>
          </w:p>
        </w:tc>
        <w:tc>
          <w:tcPr>
            <w:tcW w:w="4111" w:type="dxa"/>
          </w:tcPr>
          <w:p w:rsidR="00140011" w:rsidRPr="00664972" w:rsidRDefault="00140011">
            <w:pPr>
              <w:rPr>
                <w:rFonts w:cstheme="minorHAnsi"/>
                <w:sz w:val="20"/>
                <w:szCs w:val="20"/>
                <w:lang w:val="fr-BE"/>
              </w:rPr>
            </w:pPr>
          </w:p>
        </w:tc>
      </w:tr>
      <w:tr w:rsidR="00140011" w:rsidRPr="0075238C" w:rsidTr="00140011">
        <w:tc>
          <w:tcPr>
            <w:tcW w:w="1746" w:type="dxa"/>
          </w:tcPr>
          <w:p w:rsidR="00140011" w:rsidRPr="0075238C" w:rsidRDefault="00140011">
            <w:pPr>
              <w:rPr>
                <w:rFonts w:cstheme="minorHAnsi"/>
                <w:color w:val="FF0000"/>
                <w:sz w:val="20"/>
                <w:szCs w:val="20"/>
                <w:lang w:val="fr-BE"/>
              </w:rPr>
            </w:pPr>
            <w:r w:rsidRPr="0075238C">
              <w:rPr>
                <w:rFonts w:cstheme="minorHAnsi"/>
                <w:color w:val="FF0000"/>
                <w:sz w:val="20"/>
                <w:szCs w:val="20"/>
                <w:lang w:val="fr-BE"/>
              </w:rPr>
              <w:t>1er janvier 2012</w:t>
            </w:r>
          </w:p>
        </w:tc>
        <w:tc>
          <w:tcPr>
            <w:tcW w:w="3352" w:type="dxa"/>
          </w:tcPr>
          <w:p w:rsidR="00140011" w:rsidRPr="0075238C" w:rsidRDefault="00140011">
            <w:pPr>
              <w:rPr>
                <w:rFonts w:cstheme="minorHAnsi"/>
                <w:color w:val="FF0000"/>
                <w:sz w:val="20"/>
                <w:szCs w:val="20"/>
                <w:lang w:val="fr-BE"/>
              </w:rPr>
            </w:pPr>
            <w:r w:rsidRPr="0075238C">
              <w:rPr>
                <w:rFonts w:cstheme="minorHAnsi"/>
                <w:color w:val="FF0000"/>
                <w:sz w:val="20"/>
                <w:szCs w:val="20"/>
                <w:lang w:val="fr-BE"/>
              </w:rPr>
              <w:t>Chômage économique pour les employés pérennisé</w:t>
            </w:r>
          </w:p>
        </w:tc>
        <w:tc>
          <w:tcPr>
            <w:tcW w:w="4111" w:type="dxa"/>
          </w:tcPr>
          <w:p w:rsidR="00140011" w:rsidRPr="0075238C" w:rsidRDefault="0075238C">
            <w:pPr>
              <w:rPr>
                <w:rFonts w:cstheme="minorHAnsi"/>
                <w:color w:val="FF0000"/>
                <w:sz w:val="20"/>
                <w:szCs w:val="20"/>
                <w:lang w:val="fr-BE"/>
              </w:rPr>
            </w:pPr>
            <w:r w:rsidRPr="0075238C">
              <w:rPr>
                <w:rFonts w:cstheme="minorHAnsi"/>
                <w:color w:val="FF0000"/>
                <w:sz w:val="20"/>
                <w:szCs w:val="20"/>
                <w:lang w:val="fr-BE"/>
              </w:rPr>
              <w:t xml:space="preserve">Principe : </w:t>
            </w:r>
          </w:p>
          <w:p w:rsidR="0075238C" w:rsidRPr="0075238C" w:rsidRDefault="0075238C" w:rsidP="0075238C">
            <w:pPr>
              <w:rPr>
                <w:rFonts w:cstheme="minorHAnsi"/>
                <w:color w:val="FF0000"/>
                <w:sz w:val="20"/>
                <w:szCs w:val="20"/>
                <w:lang w:val="fr-BE"/>
              </w:rPr>
            </w:pPr>
            <w:r w:rsidRPr="0075238C">
              <w:rPr>
                <w:rFonts w:cstheme="minorHAnsi"/>
                <w:color w:val="FF0000"/>
                <w:sz w:val="20"/>
                <w:szCs w:val="20"/>
                <w:lang w:val="fr-BE"/>
              </w:rPr>
              <w:t>L'entreprise du secteur privé qui souhaite mettre son employé en chômage économique doit :</w:t>
            </w:r>
          </w:p>
          <w:p w:rsidR="0075238C" w:rsidRPr="0075238C" w:rsidRDefault="0075238C" w:rsidP="0075238C">
            <w:pPr>
              <w:rPr>
                <w:rFonts w:cstheme="minorHAnsi"/>
                <w:color w:val="FF0000"/>
                <w:sz w:val="20"/>
                <w:szCs w:val="20"/>
                <w:lang w:val="fr-BE"/>
              </w:rPr>
            </w:pPr>
            <w:r w:rsidRPr="0075238C">
              <w:rPr>
                <w:rFonts w:cstheme="minorHAnsi"/>
                <w:color w:val="FF0000"/>
                <w:sz w:val="20"/>
                <w:szCs w:val="20"/>
                <w:lang w:val="fr-BE"/>
              </w:rPr>
              <w:t xml:space="preserve">° </w:t>
            </w:r>
            <w:r w:rsidRPr="0075238C">
              <w:rPr>
                <w:rFonts w:cstheme="minorHAnsi"/>
                <w:color w:val="FF0000"/>
                <w:sz w:val="20"/>
                <w:szCs w:val="20"/>
                <w:lang w:val="fr-BE"/>
              </w:rPr>
              <w:t>se baser sur une CCT sectorielle, une CCT d’entreprise ou un plan d’entreprise approuvé par la Commission Plan d’entreprises du SPF Emploi, travail et concertation sociale ;</w:t>
            </w:r>
          </w:p>
          <w:p w:rsidR="0075238C" w:rsidRPr="0075238C" w:rsidRDefault="0075238C" w:rsidP="0075238C">
            <w:pPr>
              <w:rPr>
                <w:rFonts w:cstheme="minorHAnsi"/>
                <w:color w:val="FF0000"/>
                <w:sz w:val="20"/>
                <w:szCs w:val="20"/>
                <w:lang w:val="fr-BE"/>
              </w:rPr>
            </w:pPr>
            <w:r w:rsidRPr="0075238C">
              <w:rPr>
                <w:rFonts w:cstheme="minorHAnsi"/>
                <w:color w:val="FF0000"/>
                <w:sz w:val="20"/>
                <w:szCs w:val="20"/>
                <w:lang w:val="fr-BE"/>
              </w:rPr>
              <w:t xml:space="preserve">° </w:t>
            </w:r>
            <w:r w:rsidRPr="0075238C">
              <w:rPr>
                <w:rFonts w:cstheme="minorHAnsi"/>
                <w:color w:val="FF0000"/>
                <w:sz w:val="20"/>
                <w:szCs w:val="20"/>
                <w:lang w:val="fr-BE"/>
              </w:rPr>
              <w:t>être considérée comme en difficulté. Pour ce faire, l’entreprise doit démontrer qu'elle se trouve dans une des situations suivantes :</w:t>
            </w:r>
          </w:p>
          <w:p w:rsidR="0075238C" w:rsidRPr="0075238C" w:rsidRDefault="0075238C" w:rsidP="0075238C">
            <w:pPr>
              <w:rPr>
                <w:rFonts w:cstheme="minorHAnsi"/>
                <w:color w:val="FF0000"/>
                <w:sz w:val="20"/>
                <w:szCs w:val="20"/>
                <w:lang w:val="fr-BE"/>
              </w:rPr>
            </w:pPr>
            <w:r w:rsidRPr="0075238C">
              <w:rPr>
                <w:rFonts w:cstheme="minorHAnsi"/>
                <w:color w:val="FF0000"/>
                <w:sz w:val="20"/>
                <w:szCs w:val="20"/>
                <w:lang w:val="fr-BE"/>
              </w:rPr>
              <w:t xml:space="preserve">- </w:t>
            </w:r>
            <w:r w:rsidRPr="0075238C">
              <w:rPr>
                <w:rFonts w:cstheme="minorHAnsi"/>
                <w:color w:val="FF0000"/>
                <w:sz w:val="20"/>
                <w:szCs w:val="20"/>
                <w:lang w:val="fr-BE"/>
              </w:rPr>
              <w:t>une baisse du chiffre d’affaires ou de la production d’au moins 10%</w:t>
            </w:r>
            <w:r w:rsidRPr="0075238C">
              <w:rPr>
                <w:rFonts w:cstheme="minorHAnsi"/>
                <w:color w:val="FF0000"/>
                <w:sz w:val="20"/>
                <w:szCs w:val="20"/>
                <w:lang w:val="fr-BE"/>
              </w:rPr>
              <w:t>*</w:t>
            </w:r>
          </w:p>
          <w:p w:rsidR="0075238C" w:rsidRPr="0075238C" w:rsidRDefault="0075238C" w:rsidP="0075238C">
            <w:pPr>
              <w:rPr>
                <w:rFonts w:cstheme="minorHAnsi"/>
                <w:color w:val="FF0000"/>
                <w:sz w:val="20"/>
                <w:szCs w:val="20"/>
                <w:lang w:val="fr-BE"/>
              </w:rPr>
            </w:pPr>
            <w:r w:rsidRPr="0075238C">
              <w:rPr>
                <w:rFonts w:cstheme="minorHAnsi"/>
                <w:color w:val="FF0000"/>
                <w:sz w:val="20"/>
                <w:szCs w:val="20"/>
                <w:lang w:val="fr-BE"/>
              </w:rPr>
              <w:t xml:space="preserve">- </w:t>
            </w:r>
            <w:r w:rsidRPr="0075238C">
              <w:rPr>
                <w:rFonts w:cstheme="minorHAnsi"/>
                <w:color w:val="FF0000"/>
                <w:sz w:val="20"/>
                <w:szCs w:val="20"/>
                <w:lang w:val="fr-BE"/>
              </w:rPr>
              <w:t>une diminution des commandes d’au moins 10%</w:t>
            </w:r>
            <w:r w:rsidRPr="0075238C">
              <w:rPr>
                <w:rFonts w:cstheme="minorHAnsi"/>
                <w:color w:val="FF0000"/>
                <w:sz w:val="20"/>
                <w:szCs w:val="20"/>
                <w:lang w:val="fr-BE"/>
              </w:rPr>
              <w:t>*</w:t>
            </w:r>
          </w:p>
          <w:p w:rsidR="0075238C" w:rsidRPr="0075238C" w:rsidRDefault="0075238C" w:rsidP="0075238C">
            <w:pPr>
              <w:rPr>
                <w:rFonts w:cstheme="minorHAnsi"/>
                <w:color w:val="FF0000"/>
                <w:sz w:val="20"/>
                <w:szCs w:val="20"/>
                <w:lang w:val="fr-BE"/>
              </w:rPr>
            </w:pPr>
            <w:r w:rsidRPr="0075238C">
              <w:rPr>
                <w:rFonts w:cstheme="minorHAnsi"/>
                <w:color w:val="FF0000"/>
                <w:sz w:val="20"/>
                <w:szCs w:val="20"/>
                <w:lang w:val="fr-BE"/>
              </w:rPr>
              <w:t xml:space="preserve">- </w:t>
            </w:r>
            <w:r w:rsidRPr="0075238C">
              <w:rPr>
                <w:rFonts w:cstheme="minorHAnsi"/>
                <w:color w:val="FF0000"/>
                <w:sz w:val="20"/>
                <w:szCs w:val="20"/>
                <w:lang w:val="fr-BE"/>
              </w:rPr>
              <w:t>un taux de chômage temporaire des ouvriers d’au moins 10%.</w:t>
            </w:r>
            <w:r w:rsidRPr="0075238C">
              <w:rPr>
                <w:rFonts w:cstheme="minorHAnsi"/>
                <w:color w:val="FF0000"/>
                <w:sz w:val="20"/>
                <w:szCs w:val="20"/>
                <w:lang w:val="fr-BE"/>
              </w:rPr>
              <w:t xml:space="preserve"> </w:t>
            </w:r>
          </w:p>
          <w:p w:rsidR="0075238C" w:rsidRPr="0075238C" w:rsidRDefault="0075238C" w:rsidP="0075238C">
            <w:pPr>
              <w:rPr>
                <w:rFonts w:cstheme="minorHAnsi"/>
                <w:color w:val="FF0000"/>
                <w:sz w:val="20"/>
                <w:szCs w:val="20"/>
                <w:lang w:val="fr-BE"/>
              </w:rPr>
            </w:pPr>
          </w:p>
          <w:p w:rsidR="0075238C" w:rsidRPr="0075238C" w:rsidRDefault="0075238C" w:rsidP="0075238C">
            <w:pPr>
              <w:rPr>
                <w:rFonts w:cstheme="minorHAnsi"/>
                <w:color w:val="FF0000"/>
                <w:sz w:val="20"/>
                <w:szCs w:val="20"/>
                <w:lang w:val="fr-BE"/>
              </w:rPr>
            </w:pPr>
            <w:r w:rsidRPr="0075238C">
              <w:rPr>
                <w:rFonts w:cstheme="minorHAnsi"/>
                <w:color w:val="FF0000"/>
                <w:sz w:val="20"/>
                <w:szCs w:val="20"/>
                <w:lang w:val="fr-BE"/>
              </w:rPr>
              <w:t xml:space="preserve">* Pour les 2 premiers critères de la reconnaissance comme entreprise en difficulté, </w:t>
            </w:r>
            <w:r w:rsidRPr="0075238C">
              <w:rPr>
                <w:rFonts w:cstheme="minorHAnsi"/>
                <w:i/>
                <w:color w:val="FF0000"/>
                <w:sz w:val="20"/>
                <w:szCs w:val="20"/>
                <w:lang w:val="fr-BE"/>
              </w:rPr>
              <w:t>la diminution doit s’établir en comparant la situation d’un trimestre de référence choisi par l’employeur dans l’un des 4 trimestres précédant la demande avec le trimestre correspondant de l’année 2008</w:t>
            </w:r>
            <w:r w:rsidRPr="0075238C">
              <w:rPr>
                <w:rFonts w:cstheme="minorHAnsi"/>
                <w:color w:val="FF0000"/>
                <w:sz w:val="20"/>
                <w:szCs w:val="20"/>
                <w:lang w:val="fr-BE"/>
              </w:rPr>
              <w:t>.</w:t>
            </w:r>
          </w:p>
        </w:tc>
      </w:tr>
      <w:tr w:rsidR="00140011" w:rsidRPr="0075238C" w:rsidTr="00140011">
        <w:tc>
          <w:tcPr>
            <w:tcW w:w="1746" w:type="dxa"/>
          </w:tcPr>
          <w:p w:rsidR="00140011" w:rsidRPr="00664972" w:rsidRDefault="00140011">
            <w:pPr>
              <w:rPr>
                <w:rFonts w:cstheme="minorHAnsi"/>
                <w:sz w:val="20"/>
                <w:szCs w:val="20"/>
                <w:lang w:val="fr-BE"/>
              </w:rPr>
            </w:pPr>
            <w:r>
              <w:rPr>
                <w:rFonts w:cstheme="minorHAnsi"/>
                <w:sz w:val="20"/>
                <w:szCs w:val="20"/>
                <w:lang w:val="fr-BE"/>
              </w:rPr>
              <w:t>2012</w:t>
            </w:r>
          </w:p>
        </w:tc>
        <w:tc>
          <w:tcPr>
            <w:tcW w:w="3352" w:type="dxa"/>
          </w:tcPr>
          <w:p w:rsidR="00140011" w:rsidRPr="00664972" w:rsidRDefault="00140011">
            <w:pPr>
              <w:rPr>
                <w:rFonts w:cstheme="minorHAnsi"/>
                <w:sz w:val="20"/>
                <w:szCs w:val="20"/>
                <w:lang w:val="fr-BE"/>
              </w:rPr>
            </w:pPr>
            <w:r>
              <w:rPr>
                <w:rFonts w:cstheme="minorHAnsi"/>
                <w:sz w:val="20"/>
                <w:szCs w:val="20"/>
                <w:lang w:val="fr-BE"/>
              </w:rPr>
              <w:t xml:space="preserve">Chômage économique pour les ouvriers dans les secteurs autres que la construction : cotisation responsabilisation </w:t>
            </w:r>
          </w:p>
        </w:tc>
        <w:tc>
          <w:tcPr>
            <w:tcW w:w="4111" w:type="dxa"/>
          </w:tcPr>
          <w:p w:rsidR="00723C24" w:rsidRDefault="00140011">
            <w:pPr>
              <w:rPr>
                <w:rFonts w:cstheme="minorHAnsi"/>
                <w:sz w:val="20"/>
                <w:szCs w:val="20"/>
                <w:lang w:val="fr-BE"/>
              </w:rPr>
            </w:pPr>
            <w:r>
              <w:rPr>
                <w:rFonts w:cstheme="minorHAnsi"/>
                <w:sz w:val="20"/>
                <w:szCs w:val="20"/>
                <w:lang w:val="fr-BE"/>
              </w:rPr>
              <w:t>Principe de base</w:t>
            </w:r>
          </w:p>
          <w:p w:rsidR="00140011" w:rsidRDefault="00723C24">
            <w:pPr>
              <w:rPr>
                <w:rFonts w:cstheme="minorHAnsi"/>
                <w:sz w:val="20"/>
                <w:szCs w:val="20"/>
                <w:lang w:val="fr-BE"/>
              </w:rPr>
            </w:pPr>
            <w:r>
              <w:rPr>
                <w:rFonts w:cstheme="minorHAnsi"/>
                <w:sz w:val="20"/>
                <w:szCs w:val="20"/>
                <w:lang w:val="fr-BE"/>
              </w:rPr>
              <w:t>-</w:t>
            </w:r>
            <w:r w:rsidR="00140011">
              <w:rPr>
                <w:rFonts w:cstheme="minorHAnsi"/>
                <w:sz w:val="20"/>
                <w:szCs w:val="20"/>
                <w:lang w:val="fr-BE"/>
              </w:rPr>
              <w:t xml:space="preserve"> </w:t>
            </w:r>
            <w:r w:rsidR="00FE148D">
              <w:rPr>
                <w:rFonts w:cstheme="minorHAnsi"/>
                <w:sz w:val="20"/>
                <w:szCs w:val="20"/>
                <w:lang w:val="fr-BE"/>
              </w:rPr>
              <w:t>Cotisation spéciale annuelle à l’ONSS</w:t>
            </w:r>
            <w:r w:rsidR="00140011" w:rsidRPr="00A07608">
              <w:rPr>
                <w:rFonts w:cstheme="minorHAnsi"/>
                <w:sz w:val="20"/>
                <w:szCs w:val="20"/>
                <w:lang w:val="fr-BE"/>
              </w:rPr>
              <w:t xml:space="preserve"> lorsque le nombre de jours de chômage </w:t>
            </w:r>
            <w:r w:rsidR="00140011">
              <w:rPr>
                <w:rFonts w:cstheme="minorHAnsi"/>
                <w:sz w:val="20"/>
                <w:szCs w:val="20"/>
                <w:lang w:val="fr-BE"/>
              </w:rPr>
              <w:t>économique</w:t>
            </w:r>
            <w:r w:rsidR="00140011" w:rsidRPr="00A07608">
              <w:rPr>
                <w:rFonts w:cstheme="minorHAnsi"/>
                <w:sz w:val="20"/>
                <w:szCs w:val="20"/>
                <w:lang w:val="fr-BE"/>
              </w:rPr>
              <w:t xml:space="preserve"> est supérieur à 110 par travailleur durant une période de référence</w:t>
            </w:r>
            <w:r>
              <w:rPr>
                <w:rFonts w:cstheme="minorHAnsi"/>
                <w:sz w:val="20"/>
                <w:szCs w:val="20"/>
                <w:lang w:val="fr-BE"/>
              </w:rPr>
              <w:t xml:space="preserve"> (année calendrier précédente) ;</w:t>
            </w:r>
          </w:p>
          <w:p w:rsidR="00723C24" w:rsidRPr="00664972" w:rsidRDefault="00723C24">
            <w:pPr>
              <w:rPr>
                <w:rFonts w:cstheme="minorHAnsi"/>
                <w:sz w:val="20"/>
                <w:szCs w:val="20"/>
                <w:lang w:val="fr-BE"/>
              </w:rPr>
            </w:pPr>
            <w:r>
              <w:rPr>
                <w:rFonts w:cstheme="minorHAnsi"/>
                <w:sz w:val="20"/>
                <w:szCs w:val="20"/>
                <w:lang w:val="fr-BE"/>
              </w:rPr>
              <w:t>- Cotisation croissante par paliers selon le nombre de jours de dépassement</w:t>
            </w:r>
          </w:p>
        </w:tc>
      </w:tr>
      <w:tr w:rsidR="0075238C" w:rsidRPr="0075238C" w:rsidTr="00140011">
        <w:tc>
          <w:tcPr>
            <w:tcW w:w="1746" w:type="dxa"/>
          </w:tcPr>
          <w:p w:rsidR="0075238C" w:rsidRPr="0075238C" w:rsidRDefault="0075238C" w:rsidP="00E422B2">
            <w:pPr>
              <w:rPr>
                <w:rFonts w:cstheme="minorHAnsi"/>
                <w:color w:val="FF0000"/>
                <w:sz w:val="20"/>
                <w:szCs w:val="20"/>
                <w:lang w:val="fr-BE"/>
              </w:rPr>
            </w:pPr>
            <w:r w:rsidRPr="0075238C">
              <w:rPr>
                <w:rFonts w:cstheme="minorHAnsi"/>
                <w:color w:val="FF0000"/>
                <w:sz w:val="20"/>
                <w:szCs w:val="20"/>
                <w:lang w:val="fr-BE"/>
              </w:rPr>
              <w:lastRenderedPageBreak/>
              <w:t>1 janvier 2016</w:t>
            </w:r>
          </w:p>
        </w:tc>
        <w:tc>
          <w:tcPr>
            <w:tcW w:w="3352" w:type="dxa"/>
          </w:tcPr>
          <w:p w:rsidR="0075238C" w:rsidRPr="0075238C" w:rsidRDefault="0075238C" w:rsidP="00E422B2">
            <w:pPr>
              <w:rPr>
                <w:rFonts w:cstheme="minorHAnsi"/>
                <w:color w:val="FF0000"/>
                <w:sz w:val="20"/>
                <w:szCs w:val="20"/>
                <w:lang w:val="fr-BE"/>
              </w:rPr>
            </w:pPr>
            <w:r w:rsidRPr="0075238C">
              <w:rPr>
                <w:rFonts w:cstheme="minorHAnsi"/>
                <w:color w:val="FF0000"/>
                <w:sz w:val="20"/>
                <w:szCs w:val="20"/>
                <w:lang w:val="fr-BE"/>
              </w:rPr>
              <w:t>Chômage économique pour les employés</w:t>
            </w:r>
          </w:p>
        </w:tc>
        <w:tc>
          <w:tcPr>
            <w:tcW w:w="4111" w:type="dxa"/>
          </w:tcPr>
          <w:p w:rsidR="0075238C" w:rsidRPr="0075238C" w:rsidRDefault="0075238C" w:rsidP="00E422B2">
            <w:pPr>
              <w:rPr>
                <w:rFonts w:cstheme="minorHAnsi"/>
                <w:color w:val="FF0000"/>
                <w:sz w:val="20"/>
                <w:szCs w:val="20"/>
                <w:lang w:val="fr-BE"/>
              </w:rPr>
            </w:pPr>
            <w:r w:rsidRPr="0075238C">
              <w:rPr>
                <w:rFonts w:cstheme="minorHAnsi"/>
                <w:color w:val="FF0000"/>
                <w:sz w:val="20"/>
                <w:szCs w:val="20"/>
                <w:lang w:val="fr-BE"/>
              </w:rPr>
              <w:t xml:space="preserve">La notion d’entreprise en difficulté a été assouplie, il est désormais possible de comparer le trimestre choisi avec le trimestre correspondant de l’année 2008 </w:t>
            </w:r>
            <w:r w:rsidRPr="0075238C">
              <w:rPr>
                <w:rFonts w:cstheme="minorHAnsi"/>
                <w:i/>
                <w:color w:val="FF0000"/>
                <w:sz w:val="20"/>
                <w:szCs w:val="20"/>
                <w:lang w:val="fr-BE"/>
              </w:rPr>
              <w:t>ou d’une des 2 années qui précèdent la demande de chômage économique</w:t>
            </w:r>
            <w:r w:rsidRPr="0075238C">
              <w:rPr>
                <w:rFonts w:cstheme="minorHAnsi"/>
                <w:color w:val="FF0000"/>
                <w:sz w:val="20"/>
                <w:szCs w:val="20"/>
                <w:lang w:val="fr-BE"/>
              </w:rPr>
              <w:t>.</w:t>
            </w:r>
          </w:p>
        </w:tc>
      </w:tr>
      <w:tr w:rsidR="00140011" w:rsidRPr="0075238C" w:rsidTr="00140011">
        <w:tc>
          <w:tcPr>
            <w:tcW w:w="1746" w:type="dxa"/>
          </w:tcPr>
          <w:p w:rsidR="00140011" w:rsidRDefault="00140011" w:rsidP="00E422B2">
            <w:pPr>
              <w:rPr>
                <w:rFonts w:cstheme="minorHAnsi"/>
                <w:sz w:val="20"/>
                <w:szCs w:val="20"/>
                <w:lang w:val="fr-BE"/>
              </w:rPr>
            </w:pPr>
            <w:r>
              <w:rPr>
                <w:rFonts w:cstheme="minorHAnsi"/>
                <w:sz w:val="20"/>
                <w:szCs w:val="20"/>
                <w:lang w:val="fr-BE"/>
              </w:rPr>
              <w:t>Mars 2016</w:t>
            </w:r>
          </w:p>
        </w:tc>
        <w:tc>
          <w:tcPr>
            <w:tcW w:w="3352" w:type="dxa"/>
          </w:tcPr>
          <w:p w:rsidR="00140011" w:rsidRDefault="00140011" w:rsidP="00E422B2">
            <w:pPr>
              <w:rPr>
                <w:rFonts w:cstheme="minorHAnsi"/>
                <w:sz w:val="20"/>
                <w:szCs w:val="20"/>
                <w:lang w:val="fr-BE"/>
              </w:rPr>
            </w:pPr>
            <w:r>
              <w:rPr>
                <w:rFonts w:cstheme="minorHAnsi"/>
                <w:sz w:val="20"/>
                <w:szCs w:val="20"/>
                <w:lang w:val="fr-BE"/>
              </w:rPr>
              <w:t>Chômage temporaire pour force majeure : les attentats terroristes constituent une cause de force majeure</w:t>
            </w:r>
          </w:p>
        </w:tc>
        <w:tc>
          <w:tcPr>
            <w:tcW w:w="4111" w:type="dxa"/>
          </w:tcPr>
          <w:p w:rsidR="00140011" w:rsidRPr="00664972" w:rsidRDefault="00140011" w:rsidP="00E422B2">
            <w:pPr>
              <w:rPr>
                <w:rFonts w:cstheme="minorHAnsi"/>
                <w:sz w:val="20"/>
                <w:szCs w:val="20"/>
                <w:lang w:val="fr-BE"/>
              </w:rPr>
            </w:pPr>
          </w:p>
        </w:tc>
      </w:tr>
      <w:tr w:rsidR="0075238C" w:rsidRPr="0075238C" w:rsidTr="00140011">
        <w:tc>
          <w:tcPr>
            <w:tcW w:w="1746" w:type="dxa"/>
          </w:tcPr>
          <w:p w:rsidR="0075238C" w:rsidRPr="0075238C" w:rsidRDefault="0075238C">
            <w:pPr>
              <w:rPr>
                <w:rFonts w:cstheme="minorHAnsi"/>
                <w:color w:val="FF0000"/>
                <w:sz w:val="20"/>
                <w:szCs w:val="20"/>
                <w:lang w:val="fr-BE"/>
              </w:rPr>
            </w:pPr>
            <w:r w:rsidRPr="0075238C">
              <w:rPr>
                <w:rFonts w:cstheme="minorHAnsi"/>
                <w:color w:val="FF0000"/>
                <w:sz w:val="20"/>
                <w:szCs w:val="20"/>
                <w:lang w:val="fr-BE"/>
              </w:rPr>
              <w:t>2 juin 2016</w:t>
            </w:r>
          </w:p>
        </w:tc>
        <w:tc>
          <w:tcPr>
            <w:tcW w:w="3352" w:type="dxa"/>
          </w:tcPr>
          <w:p w:rsidR="0075238C" w:rsidRPr="0075238C" w:rsidRDefault="0075238C">
            <w:pPr>
              <w:rPr>
                <w:rFonts w:cstheme="minorHAnsi"/>
                <w:color w:val="FF0000"/>
                <w:sz w:val="20"/>
                <w:szCs w:val="20"/>
                <w:lang w:val="fr-BE"/>
              </w:rPr>
            </w:pPr>
            <w:r w:rsidRPr="0075238C">
              <w:rPr>
                <w:rFonts w:cstheme="minorHAnsi"/>
                <w:color w:val="FF0000"/>
                <w:sz w:val="20"/>
                <w:szCs w:val="20"/>
                <w:lang w:val="fr-BE"/>
              </w:rPr>
              <w:t>Chômage économique pour les employés</w:t>
            </w:r>
            <w:bookmarkStart w:id="0" w:name="_GoBack"/>
            <w:bookmarkEnd w:id="0"/>
          </w:p>
        </w:tc>
        <w:tc>
          <w:tcPr>
            <w:tcW w:w="4111" w:type="dxa"/>
          </w:tcPr>
          <w:p w:rsidR="0075238C" w:rsidRPr="0075238C" w:rsidRDefault="0075238C" w:rsidP="00723C24">
            <w:pPr>
              <w:rPr>
                <w:rFonts w:cstheme="minorHAnsi"/>
                <w:color w:val="FF0000"/>
                <w:sz w:val="20"/>
                <w:szCs w:val="20"/>
                <w:lang w:val="fr-BE"/>
              </w:rPr>
            </w:pPr>
            <w:r w:rsidRPr="0075238C">
              <w:rPr>
                <w:rFonts w:cstheme="minorHAnsi"/>
                <w:color w:val="FF0000"/>
                <w:sz w:val="20"/>
                <w:szCs w:val="20"/>
                <w:lang w:val="fr-BE"/>
              </w:rPr>
              <w:t>Un nouveau critère peut également être satisfait pour être reconnue comme étant en difficulté. Il faut que l’entreprise soit reconnue en difficulté par le ministre de l’Emploi sur base de circonstances imprévisibles qui ont entrainé, sur une courte période, une diminution substantielle du chiffre d’affaires, de la production ou du nombre de commandes (nouveau critère introduit suite aux attentats de Bruxelles).</w:t>
            </w:r>
          </w:p>
        </w:tc>
      </w:tr>
      <w:tr w:rsidR="00140011" w:rsidRPr="0075238C" w:rsidTr="00140011">
        <w:tc>
          <w:tcPr>
            <w:tcW w:w="1746" w:type="dxa"/>
          </w:tcPr>
          <w:p w:rsidR="00140011" w:rsidRDefault="00140011">
            <w:pPr>
              <w:rPr>
                <w:rFonts w:cstheme="minorHAnsi"/>
                <w:sz w:val="20"/>
                <w:szCs w:val="20"/>
                <w:lang w:val="fr-BE"/>
              </w:rPr>
            </w:pPr>
            <w:r>
              <w:rPr>
                <w:rFonts w:cstheme="minorHAnsi"/>
                <w:sz w:val="20"/>
                <w:szCs w:val="20"/>
                <w:lang w:val="fr-BE"/>
              </w:rPr>
              <w:t>1</w:t>
            </w:r>
            <w:r w:rsidRPr="00A07608">
              <w:rPr>
                <w:rFonts w:cstheme="minorHAnsi"/>
                <w:sz w:val="20"/>
                <w:szCs w:val="20"/>
                <w:vertAlign w:val="superscript"/>
                <w:lang w:val="fr-BE"/>
              </w:rPr>
              <w:t>er</w:t>
            </w:r>
            <w:r>
              <w:rPr>
                <w:rFonts w:cstheme="minorHAnsi"/>
                <w:sz w:val="20"/>
                <w:szCs w:val="20"/>
                <w:lang w:val="fr-BE"/>
              </w:rPr>
              <w:t xml:space="preserve"> octobre 2016</w:t>
            </w:r>
          </w:p>
        </w:tc>
        <w:tc>
          <w:tcPr>
            <w:tcW w:w="3352" w:type="dxa"/>
          </w:tcPr>
          <w:p w:rsidR="00140011" w:rsidRDefault="00140011">
            <w:pPr>
              <w:rPr>
                <w:rFonts w:cstheme="minorHAnsi"/>
                <w:sz w:val="20"/>
                <w:szCs w:val="20"/>
                <w:lang w:val="fr-BE"/>
              </w:rPr>
            </w:pPr>
            <w:r>
              <w:rPr>
                <w:rFonts w:cstheme="minorHAnsi"/>
                <w:sz w:val="20"/>
                <w:szCs w:val="20"/>
                <w:lang w:val="fr-BE"/>
              </w:rPr>
              <w:t>Chômage économique pour les ouvriers et employés uniquement : conditions de stage rétablies</w:t>
            </w:r>
            <w:r>
              <w:rPr>
                <w:rStyle w:val="Appelnotedebasdep"/>
                <w:rFonts w:cstheme="minorHAnsi"/>
                <w:sz w:val="20"/>
                <w:szCs w:val="20"/>
                <w:lang w:val="fr-BE"/>
              </w:rPr>
              <w:footnoteReference w:id="3"/>
            </w:r>
            <w:r>
              <w:rPr>
                <w:rFonts w:cstheme="minorHAnsi"/>
                <w:sz w:val="20"/>
                <w:szCs w:val="20"/>
                <w:lang w:val="fr-BE"/>
              </w:rPr>
              <w:t xml:space="preserve"> </w:t>
            </w:r>
          </w:p>
          <w:p w:rsidR="00723C24" w:rsidRDefault="00723C24" w:rsidP="00723C24">
            <w:pPr>
              <w:rPr>
                <w:rFonts w:cstheme="minorHAnsi"/>
                <w:sz w:val="20"/>
                <w:szCs w:val="20"/>
                <w:lang w:val="fr-BE"/>
              </w:rPr>
            </w:pPr>
          </w:p>
          <w:p w:rsidR="00723C24" w:rsidRDefault="00723C24" w:rsidP="00723C24">
            <w:pPr>
              <w:rPr>
                <w:rFonts w:cstheme="minorHAnsi"/>
                <w:sz w:val="20"/>
                <w:szCs w:val="20"/>
                <w:lang w:val="fr-BE"/>
              </w:rPr>
            </w:pPr>
            <w:r>
              <w:rPr>
                <w:rFonts w:cstheme="minorHAnsi"/>
                <w:sz w:val="20"/>
                <w:szCs w:val="20"/>
                <w:lang w:val="fr-BE"/>
              </w:rPr>
              <w:t>NB</w:t>
            </w:r>
            <w:r w:rsidR="00393D0B">
              <w:rPr>
                <w:rFonts w:cstheme="minorHAnsi"/>
                <w:sz w:val="20"/>
                <w:szCs w:val="20"/>
                <w:lang w:val="fr-BE"/>
              </w:rPr>
              <w:t>1</w:t>
            </w:r>
            <w:r>
              <w:rPr>
                <w:rFonts w:cstheme="minorHAnsi"/>
                <w:sz w:val="20"/>
                <w:szCs w:val="20"/>
                <w:lang w:val="fr-BE"/>
              </w:rPr>
              <w:t xml:space="preserve"> : avant octobre 2016, </w:t>
            </w:r>
            <w:r w:rsidRPr="00723C24">
              <w:rPr>
                <w:rFonts w:cstheme="minorHAnsi"/>
                <w:sz w:val="20"/>
                <w:szCs w:val="20"/>
                <w:lang w:val="fr-BE"/>
              </w:rPr>
              <w:t xml:space="preserve">la dispense </w:t>
            </w:r>
            <w:r>
              <w:rPr>
                <w:rFonts w:cstheme="minorHAnsi"/>
                <w:sz w:val="20"/>
                <w:szCs w:val="20"/>
                <w:lang w:val="fr-BE"/>
              </w:rPr>
              <w:t xml:space="preserve">de la condition de stage </w:t>
            </w:r>
            <w:r w:rsidRPr="00723C24">
              <w:rPr>
                <w:rFonts w:cstheme="minorHAnsi"/>
                <w:sz w:val="20"/>
                <w:szCs w:val="20"/>
                <w:lang w:val="fr-BE"/>
              </w:rPr>
              <w:t>concernait toutes les hypothèses de chômage temporaire</w:t>
            </w:r>
          </w:p>
          <w:p w:rsidR="00393D0B" w:rsidRDefault="00393D0B" w:rsidP="00723C24">
            <w:pPr>
              <w:rPr>
                <w:rFonts w:cstheme="minorHAnsi"/>
                <w:sz w:val="20"/>
                <w:szCs w:val="20"/>
                <w:lang w:val="fr-BE"/>
              </w:rPr>
            </w:pPr>
          </w:p>
          <w:p w:rsidR="00393D0B" w:rsidRPr="00723C24" w:rsidRDefault="00393D0B" w:rsidP="00723C24">
            <w:pPr>
              <w:rPr>
                <w:rFonts w:cstheme="minorHAnsi"/>
                <w:sz w:val="20"/>
                <w:szCs w:val="20"/>
                <w:lang w:val="fr-BE"/>
              </w:rPr>
            </w:pPr>
            <w:r>
              <w:rPr>
                <w:rFonts w:cstheme="minorHAnsi"/>
                <w:sz w:val="20"/>
                <w:szCs w:val="20"/>
                <w:lang w:val="fr-BE"/>
              </w:rPr>
              <w:t xml:space="preserve">NB2 : les </w:t>
            </w:r>
            <w:r w:rsidRPr="00393D0B">
              <w:rPr>
                <w:rFonts w:cstheme="minorHAnsi"/>
                <w:sz w:val="20"/>
                <w:szCs w:val="20"/>
                <w:lang w:val="fr-BE"/>
              </w:rPr>
              <w:t xml:space="preserve">apprentis qui suivent une formation en alternance sont dispensés de stage </w:t>
            </w:r>
          </w:p>
          <w:p w:rsidR="00723C24" w:rsidRDefault="00723C24">
            <w:pPr>
              <w:rPr>
                <w:rFonts w:cstheme="minorHAnsi"/>
                <w:sz w:val="20"/>
                <w:szCs w:val="20"/>
                <w:lang w:val="fr-BE"/>
              </w:rPr>
            </w:pPr>
          </w:p>
        </w:tc>
        <w:tc>
          <w:tcPr>
            <w:tcW w:w="4111" w:type="dxa"/>
          </w:tcPr>
          <w:p w:rsidR="00723C24" w:rsidRDefault="00140011" w:rsidP="00723C24">
            <w:pPr>
              <w:rPr>
                <w:rFonts w:cstheme="minorHAnsi"/>
                <w:sz w:val="20"/>
                <w:szCs w:val="20"/>
                <w:lang w:val="fr-BE"/>
              </w:rPr>
            </w:pPr>
            <w:r>
              <w:rPr>
                <w:rFonts w:cstheme="minorHAnsi"/>
                <w:sz w:val="20"/>
                <w:szCs w:val="20"/>
                <w:lang w:val="fr-BE"/>
              </w:rPr>
              <w:t>Conditions de stage</w:t>
            </w:r>
            <w:r w:rsidR="00723C24">
              <w:rPr>
                <w:rFonts w:cstheme="minorHAnsi"/>
                <w:sz w:val="20"/>
                <w:szCs w:val="20"/>
                <w:lang w:val="fr-BE"/>
              </w:rPr>
              <w:t> :</w:t>
            </w:r>
          </w:p>
          <w:p w:rsidR="00723C24" w:rsidRPr="00723C24" w:rsidRDefault="00723C24" w:rsidP="00723C24">
            <w:pPr>
              <w:rPr>
                <w:rFonts w:cstheme="minorHAnsi"/>
                <w:sz w:val="20"/>
                <w:szCs w:val="20"/>
                <w:lang w:val="fr-BE"/>
              </w:rPr>
            </w:pPr>
            <w:r>
              <w:rPr>
                <w:rFonts w:cstheme="minorHAnsi"/>
                <w:sz w:val="20"/>
                <w:szCs w:val="20"/>
                <w:lang w:val="fr-BE"/>
              </w:rPr>
              <w:t>- S</w:t>
            </w:r>
            <w:r w:rsidRPr="00723C24">
              <w:rPr>
                <w:rFonts w:cstheme="minorHAnsi"/>
                <w:sz w:val="20"/>
                <w:szCs w:val="20"/>
                <w:lang w:val="fr-BE"/>
              </w:rPr>
              <w:t xml:space="preserve">oit prouver, en fonction </w:t>
            </w:r>
            <w:r>
              <w:rPr>
                <w:rFonts w:cstheme="minorHAnsi"/>
                <w:sz w:val="20"/>
                <w:szCs w:val="20"/>
                <w:lang w:val="fr-BE"/>
              </w:rPr>
              <w:t>de</w:t>
            </w:r>
            <w:r w:rsidRPr="00723C24">
              <w:rPr>
                <w:rFonts w:cstheme="minorHAnsi"/>
                <w:sz w:val="20"/>
                <w:szCs w:val="20"/>
                <w:lang w:val="fr-BE"/>
              </w:rPr>
              <w:t xml:space="preserve"> </w:t>
            </w:r>
            <w:r>
              <w:rPr>
                <w:rFonts w:cstheme="minorHAnsi"/>
                <w:sz w:val="20"/>
                <w:szCs w:val="20"/>
                <w:lang w:val="fr-BE"/>
              </w:rPr>
              <w:t>l’</w:t>
            </w:r>
            <w:r w:rsidRPr="00723C24">
              <w:rPr>
                <w:rFonts w:cstheme="minorHAnsi"/>
                <w:sz w:val="20"/>
                <w:szCs w:val="20"/>
                <w:lang w:val="fr-BE"/>
              </w:rPr>
              <w:t>âge, un certain nombre de jours de travail salarié (stage) au cours d’une certaine période (période de référence) qui précède immédiatement la demande d’allocations ;</w:t>
            </w:r>
          </w:p>
          <w:p w:rsidR="00723C24" w:rsidRPr="00723C24" w:rsidRDefault="00723C24" w:rsidP="00723C24">
            <w:pPr>
              <w:rPr>
                <w:rFonts w:cstheme="minorHAnsi"/>
                <w:sz w:val="20"/>
                <w:szCs w:val="20"/>
                <w:lang w:val="fr-BE"/>
              </w:rPr>
            </w:pPr>
            <w:r w:rsidRPr="00723C24">
              <w:rPr>
                <w:rFonts w:cstheme="minorHAnsi"/>
                <w:sz w:val="20"/>
                <w:szCs w:val="20"/>
                <w:lang w:val="fr-BE"/>
              </w:rPr>
              <w:t xml:space="preserve">- </w:t>
            </w:r>
            <w:r>
              <w:rPr>
                <w:rFonts w:cstheme="minorHAnsi"/>
                <w:sz w:val="20"/>
                <w:szCs w:val="20"/>
                <w:lang w:val="fr-BE"/>
              </w:rPr>
              <w:t>S</w:t>
            </w:r>
            <w:r w:rsidRPr="00723C24">
              <w:rPr>
                <w:rFonts w:cstheme="minorHAnsi"/>
                <w:sz w:val="20"/>
                <w:szCs w:val="20"/>
                <w:lang w:val="fr-BE"/>
              </w:rPr>
              <w:t>oit remplir les conditions pour avoir droit théoriquement aux allocations d’insertion ;</w:t>
            </w:r>
          </w:p>
          <w:p w:rsidR="00140011" w:rsidRDefault="00723C24">
            <w:pPr>
              <w:rPr>
                <w:rFonts w:cstheme="minorHAnsi"/>
                <w:sz w:val="20"/>
                <w:szCs w:val="20"/>
                <w:lang w:val="fr-BE"/>
              </w:rPr>
            </w:pPr>
            <w:r w:rsidRPr="00723C24">
              <w:rPr>
                <w:rFonts w:cstheme="minorHAnsi"/>
                <w:sz w:val="20"/>
                <w:szCs w:val="20"/>
                <w:lang w:val="fr-BE"/>
              </w:rPr>
              <w:t xml:space="preserve">- </w:t>
            </w:r>
            <w:r>
              <w:rPr>
                <w:rFonts w:cstheme="minorHAnsi"/>
                <w:sz w:val="20"/>
                <w:szCs w:val="20"/>
                <w:lang w:val="fr-BE"/>
              </w:rPr>
              <w:t>S</w:t>
            </w:r>
            <w:r w:rsidRPr="00723C24">
              <w:rPr>
                <w:rFonts w:cstheme="minorHAnsi"/>
                <w:sz w:val="20"/>
                <w:szCs w:val="20"/>
                <w:lang w:val="fr-BE"/>
              </w:rPr>
              <w:t xml:space="preserve">oit avoir déjà bénéficié au cours des 3 ans qui précèdent la demande d’allocations, d’une allocation de chômage complet, ou d’une allocation d’insertion, ou d’une allocation comme chômeur temporaire pour laquelle il a été constaté </w:t>
            </w:r>
            <w:r>
              <w:rPr>
                <w:rFonts w:cstheme="minorHAnsi"/>
                <w:sz w:val="20"/>
                <w:szCs w:val="20"/>
                <w:lang w:val="fr-BE"/>
              </w:rPr>
              <w:t>que</w:t>
            </w:r>
            <w:r w:rsidRPr="00723C24">
              <w:rPr>
                <w:rFonts w:cstheme="minorHAnsi"/>
                <w:sz w:val="20"/>
                <w:szCs w:val="20"/>
                <w:lang w:val="fr-BE"/>
              </w:rPr>
              <w:t xml:space="preserve"> les conditions de stage précitées</w:t>
            </w:r>
            <w:r>
              <w:rPr>
                <w:rFonts w:cstheme="minorHAnsi"/>
                <w:sz w:val="20"/>
                <w:szCs w:val="20"/>
                <w:lang w:val="fr-BE"/>
              </w:rPr>
              <w:t xml:space="preserve"> étaient remplies</w:t>
            </w:r>
          </w:p>
        </w:tc>
      </w:tr>
      <w:tr w:rsidR="00140011" w:rsidRPr="0075238C" w:rsidTr="00140011">
        <w:tc>
          <w:tcPr>
            <w:tcW w:w="1746" w:type="dxa"/>
          </w:tcPr>
          <w:p w:rsidR="00140011" w:rsidRDefault="00140011">
            <w:pPr>
              <w:rPr>
                <w:rFonts w:cstheme="minorHAnsi"/>
                <w:sz w:val="20"/>
                <w:szCs w:val="20"/>
                <w:lang w:val="fr-BE"/>
              </w:rPr>
            </w:pPr>
            <w:r>
              <w:rPr>
                <w:rFonts w:cstheme="minorHAnsi"/>
                <w:sz w:val="20"/>
                <w:szCs w:val="20"/>
                <w:lang w:val="fr-BE"/>
              </w:rPr>
              <w:t>1er janvier 2017</w:t>
            </w:r>
          </w:p>
          <w:p w:rsidR="002B423C" w:rsidRPr="00664972" w:rsidRDefault="002B423C">
            <w:pPr>
              <w:rPr>
                <w:rFonts w:cstheme="minorHAnsi"/>
                <w:sz w:val="20"/>
                <w:szCs w:val="20"/>
                <w:lang w:val="fr-BE"/>
              </w:rPr>
            </w:pPr>
            <w:r>
              <w:rPr>
                <w:rFonts w:cstheme="minorHAnsi"/>
                <w:sz w:val="20"/>
                <w:szCs w:val="20"/>
                <w:lang w:val="fr-BE"/>
              </w:rPr>
              <w:t>(annoncé le 14 octobre 2016)</w:t>
            </w:r>
          </w:p>
        </w:tc>
        <w:tc>
          <w:tcPr>
            <w:tcW w:w="3352" w:type="dxa"/>
          </w:tcPr>
          <w:p w:rsidR="00140011" w:rsidRPr="00664972" w:rsidRDefault="00140011">
            <w:pPr>
              <w:rPr>
                <w:rFonts w:cstheme="minorHAnsi"/>
                <w:sz w:val="20"/>
                <w:szCs w:val="20"/>
                <w:lang w:val="fr-BE"/>
              </w:rPr>
            </w:pPr>
            <w:r>
              <w:rPr>
                <w:rFonts w:cstheme="minorHAnsi"/>
                <w:sz w:val="20"/>
                <w:szCs w:val="20"/>
                <w:lang w:val="fr-BE"/>
              </w:rPr>
              <w:t xml:space="preserve">Chômage économique pour les ouvriers dans les secteurs autres que la construction : cotisation de responsabilisation avec un nouveau mode de calcul </w:t>
            </w:r>
            <w:r w:rsidR="00FE148D">
              <w:rPr>
                <w:rFonts w:cstheme="minorHAnsi"/>
                <w:sz w:val="20"/>
                <w:szCs w:val="20"/>
                <w:lang w:val="fr-BE"/>
              </w:rPr>
              <w:t xml:space="preserve">qui entraîne une </w:t>
            </w:r>
            <w:r>
              <w:rPr>
                <w:rFonts w:cstheme="minorHAnsi"/>
                <w:sz w:val="20"/>
                <w:szCs w:val="20"/>
                <w:lang w:val="fr-BE"/>
              </w:rPr>
              <w:t xml:space="preserve">augmentation </w:t>
            </w:r>
            <w:r w:rsidR="002B423C">
              <w:rPr>
                <w:rFonts w:cstheme="minorHAnsi"/>
                <w:sz w:val="20"/>
                <w:szCs w:val="20"/>
                <w:lang w:val="fr-BE"/>
              </w:rPr>
              <w:t xml:space="preserve">importante </w:t>
            </w:r>
            <w:r>
              <w:rPr>
                <w:rFonts w:cstheme="minorHAnsi"/>
                <w:sz w:val="20"/>
                <w:szCs w:val="20"/>
                <w:lang w:val="fr-BE"/>
              </w:rPr>
              <w:t>de la cotisation</w:t>
            </w:r>
          </w:p>
        </w:tc>
        <w:tc>
          <w:tcPr>
            <w:tcW w:w="4111" w:type="dxa"/>
          </w:tcPr>
          <w:p w:rsidR="00140011" w:rsidRDefault="00723C24">
            <w:pPr>
              <w:rPr>
                <w:rFonts w:cstheme="minorHAnsi"/>
                <w:sz w:val="20"/>
                <w:szCs w:val="20"/>
                <w:lang w:val="fr-BE"/>
              </w:rPr>
            </w:pPr>
            <w:r>
              <w:rPr>
                <w:rFonts w:cstheme="minorHAnsi"/>
                <w:sz w:val="20"/>
                <w:szCs w:val="20"/>
                <w:lang w:val="fr-BE"/>
              </w:rPr>
              <w:t>Principe du nouveau mode de calcul :</w:t>
            </w:r>
          </w:p>
          <w:p w:rsidR="00723C24" w:rsidRDefault="00723C24" w:rsidP="00723C24">
            <w:pPr>
              <w:rPr>
                <w:rFonts w:cstheme="minorHAnsi"/>
                <w:sz w:val="20"/>
                <w:szCs w:val="20"/>
                <w:lang w:val="fr-BE"/>
              </w:rPr>
            </w:pPr>
            <w:r>
              <w:rPr>
                <w:rFonts w:cstheme="minorHAnsi"/>
                <w:sz w:val="20"/>
                <w:szCs w:val="20"/>
                <w:lang w:val="fr-BE"/>
              </w:rPr>
              <w:t xml:space="preserve">- </w:t>
            </w:r>
            <w:r w:rsidRPr="00723C24">
              <w:rPr>
                <w:rFonts w:cstheme="minorHAnsi"/>
                <w:sz w:val="20"/>
                <w:szCs w:val="20"/>
                <w:lang w:val="fr-BE"/>
              </w:rPr>
              <w:t xml:space="preserve">la cotisation n'est plus </w:t>
            </w:r>
            <w:r>
              <w:rPr>
                <w:rFonts w:cstheme="minorHAnsi"/>
                <w:sz w:val="20"/>
                <w:szCs w:val="20"/>
                <w:lang w:val="fr-BE"/>
              </w:rPr>
              <w:t>annuelle mais trimestrielle</w:t>
            </w:r>
            <w:r w:rsidRPr="00723C24">
              <w:rPr>
                <w:rFonts w:cstheme="minorHAnsi"/>
                <w:sz w:val="20"/>
                <w:szCs w:val="20"/>
                <w:lang w:val="fr-BE"/>
              </w:rPr>
              <w:t>.  La période de référence prise en considération pour calculer la cotisation n'est donc plus l'année calendrier précédente mais le trimestre lui-même ainsi que les 3 trimestres précédents ;</w:t>
            </w:r>
          </w:p>
          <w:p w:rsidR="00723C24" w:rsidRPr="00664972" w:rsidRDefault="00723C24">
            <w:pPr>
              <w:rPr>
                <w:rFonts w:cstheme="minorHAnsi"/>
                <w:sz w:val="20"/>
                <w:szCs w:val="20"/>
                <w:lang w:val="fr-BE"/>
              </w:rPr>
            </w:pPr>
            <w:r>
              <w:rPr>
                <w:rFonts w:cstheme="minorHAnsi"/>
                <w:sz w:val="20"/>
                <w:szCs w:val="20"/>
                <w:lang w:val="fr-BE"/>
              </w:rPr>
              <w:t xml:space="preserve">- </w:t>
            </w:r>
            <w:r w:rsidRPr="00723C24">
              <w:rPr>
                <w:rFonts w:cstheme="minorHAnsi"/>
                <w:sz w:val="20"/>
                <w:szCs w:val="20"/>
                <w:lang w:val="fr-BE"/>
              </w:rPr>
              <w:t xml:space="preserve">en cas de dépassement de la limite, la cotisation n'est plus due uniquement pour le nombre de jours de chômage temporaire dépassant la limite de 110 jours mais bien pour le nombre total de jours de chômage </w:t>
            </w:r>
            <w:r w:rsidRPr="00723C24">
              <w:rPr>
                <w:rFonts w:cstheme="minorHAnsi"/>
                <w:sz w:val="20"/>
                <w:szCs w:val="20"/>
                <w:lang w:val="fr-BE"/>
              </w:rPr>
              <w:lastRenderedPageBreak/>
              <w:t>temporaire durant le trimestre de dépassement</w:t>
            </w:r>
            <w:r w:rsidR="00055859">
              <w:rPr>
                <w:rStyle w:val="Appelnotedebasdep"/>
                <w:rFonts w:cstheme="minorHAnsi"/>
                <w:sz w:val="20"/>
                <w:szCs w:val="20"/>
                <w:lang w:val="fr-BE"/>
              </w:rPr>
              <w:footnoteReference w:id="4"/>
            </w:r>
            <w:r w:rsidR="00055859" w:rsidRPr="00055859">
              <w:rPr>
                <w:rFonts w:cstheme="minorHAnsi"/>
                <w:sz w:val="20"/>
                <w:szCs w:val="20"/>
                <w:vertAlign w:val="superscript"/>
                <w:lang w:val="fr-BE"/>
              </w:rPr>
              <w:t>,</w:t>
            </w:r>
            <w:r w:rsidR="00055859">
              <w:rPr>
                <w:rStyle w:val="Appelnotedebasdep"/>
                <w:rFonts w:cstheme="minorHAnsi"/>
                <w:sz w:val="20"/>
                <w:szCs w:val="20"/>
                <w:lang w:val="fr-BE"/>
              </w:rPr>
              <w:footnoteReference w:id="5"/>
            </w:r>
          </w:p>
        </w:tc>
      </w:tr>
      <w:tr w:rsidR="00140011" w:rsidRPr="0075238C" w:rsidTr="00140011">
        <w:tc>
          <w:tcPr>
            <w:tcW w:w="1746" w:type="dxa"/>
          </w:tcPr>
          <w:p w:rsidR="00140011" w:rsidRDefault="00393D0B">
            <w:pPr>
              <w:rPr>
                <w:rFonts w:cstheme="minorHAnsi"/>
                <w:sz w:val="20"/>
                <w:szCs w:val="20"/>
                <w:lang w:val="fr-BE"/>
              </w:rPr>
            </w:pPr>
            <w:r>
              <w:rPr>
                <w:rFonts w:cstheme="minorHAnsi"/>
                <w:sz w:val="20"/>
                <w:szCs w:val="20"/>
                <w:lang w:val="fr-BE"/>
              </w:rPr>
              <w:lastRenderedPageBreak/>
              <w:t>18 mars 2020</w:t>
            </w:r>
          </w:p>
          <w:p w:rsidR="00393D0B" w:rsidRPr="00664972" w:rsidRDefault="00393D0B">
            <w:pPr>
              <w:rPr>
                <w:rFonts w:cstheme="minorHAnsi"/>
                <w:sz w:val="20"/>
                <w:szCs w:val="20"/>
                <w:lang w:val="fr-BE"/>
              </w:rPr>
            </w:pPr>
            <w:r>
              <w:rPr>
                <w:rFonts w:cstheme="minorHAnsi"/>
                <w:sz w:val="20"/>
                <w:szCs w:val="20"/>
                <w:lang w:val="fr-BE"/>
              </w:rPr>
              <w:t>(CCT)</w:t>
            </w:r>
          </w:p>
        </w:tc>
        <w:tc>
          <w:tcPr>
            <w:tcW w:w="3352" w:type="dxa"/>
          </w:tcPr>
          <w:p w:rsidR="00140011" w:rsidRPr="00664972" w:rsidRDefault="00393D0B">
            <w:pPr>
              <w:rPr>
                <w:rFonts w:cstheme="minorHAnsi"/>
                <w:sz w:val="20"/>
                <w:szCs w:val="20"/>
                <w:lang w:val="fr-BE"/>
              </w:rPr>
            </w:pPr>
            <w:r>
              <w:rPr>
                <w:rFonts w:cstheme="minorHAnsi"/>
                <w:sz w:val="20"/>
                <w:szCs w:val="20"/>
                <w:lang w:val="fr-BE"/>
              </w:rPr>
              <w:t xml:space="preserve">Chômage économique pour les employés : introduction d’un régime résiduaire </w:t>
            </w:r>
            <w:r w:rsidRPr="00393D0B">
              <w:rPr>
                <w:rFonts w:cstheme="minorHAnsi"/>
                <w:sz w:val="20"/>
                <w:szCs w:val="20"/>
                <w:lang w:val="fr-FR"/>
              </w:rPr>
              <w:t>pour les entreprises qui ne sont pas liées par une convention collective ou un plan d’entreprise</w:t>
            </w:r>
          </w:p>
        </w:tc>
        <w:tc>
          <w:tcPr>
            <w:tcW w:w="4111" w:type="dxa"/>
          </w:tcPr>
          <w:p w:rsidR="00140011" w:rsidRPr="00664972" w:rsidRDefault="00393D0B">
            <w:pPr>
              <w:rPr>
                <w:rFonts w:cstheme="minorHAnsi"/>
                <w:sz w:val="20"/>
                <w:szCs w:val="20"/>
                <w:lang w:val="fr-BE"/>
              </w:rPr>
            </w:pPr>
            <w:r>
              <w:rPr>
                <w:rFonts w:cstheme="minorHAnsi"/>
                <w:sz w:val="20"/>
                <w:szCs w:val="20"/>
                <w:lang w:val="fr-BE"/>
              </w:rPr>
              <w:t>En principe en vigueur jusqu’au 30 juin 2020</w:t>
            </w:r>
          </w:p>
        </w:tc>
      </w:tr>
      <w:tr w:rsidR="009F7798" w:rsidRPr="0075238C" w:rsidTr="00140011">
        <w:tc>
          <w:tcPr>
            <w:tcW w:w="1746" w:type="dxa"/>
          </w:tcPr>
          <w:p w:rsidR="009F7798" w:rsidRDefault="009F7798" w:rsidP="009F7798">
            <w:pPr>
              <w:rPr>
                <w:rFonts w:cstheme="minorHAnsi"/>
                <w:sz w:val="20"/>
                <w:szCs w:val="20"/>
                <w:lang w:val="fr-BE"/>
              </w:rPr>
            </w:pPr>
            <w:r>
              <w:rPr>
                <w:rFonts w:cstheme="minorHAnsi"/>
                <w:sz w:val="20"/>
                <w:szCs w:val="20"/>
                <w:lang w:val="fr-BE"/>
              </w:rPr>
              <w:t>20 mars 2020</w:t>
            </w:r>
          </w:p>
          <w:p w:rsidR="009F7798" w:rsidRPr="00664972" w:rsidRDefault="009F7798" w:rsidP="009F7798">
            <w:pPr>
              <w:rPr>
                <w:rFonts w:cstheme="minorHAnsi"/>
                <w:sz w:val="20"/>
                <w:szCs w:val="20"/>
                <w:lang w:val="fr-BE"/>
              </w:rPr>
            </w:pPr>
            <w:r>
              <w:rPr>
                <w:rFonts w:cstheme="minorHAnsi"/>
                <w:sz w:val="20"/>
                <w:szCs w:val="20"/>
                <w:lang w:val="fr-BE"/>
              </w:rPr>
              <w:t>(ONEM)</w:t>
            </w:r>
          </w:p>
        </w:tc>
        <w:tc>
          <w:tcPr>
            <w:tcW w:w="3352" w:type="dxa"/>
          </w:tcPr>
          <w:p w:rsidR="009F7798" w:rsidRDefault="009F7798" w:rsidP="009F7798">
            <w:pPr>
              <w:rPr>
                <w:rFonts w:cstheme="minorHAnsi"/>
                <w:sz w:val="20"/>
                <w:szCs w:val="20"/>
                <w:lang w:val="fr-BE"/>
              </w:rPr>
            </w:pPr>
            <w:r>
              <w:rPr>
                <w:rFonts w:cstheme="minorHAnsi"/>
                <w:sz w:val="20"/>
                <w:szCs w:val="20"/>
                <w:lang w:val="fr-BE"/>
              </w:rPr>
              <w:t>Chômage temporaire pour force majeure : le covid-19 constitue une cause de force majeure</w:t>
            </w:r>
          </w:p>
        </w:tc>
        <w:tc>
          <w:tcPr>
            <w:tcW w:w="4111" w:type="dxa"/>
          </w:tcPr>
          <w:p w:rsidR="009F7798" w:rsidRDefault="009F7798" w:rsidP="009F7798">
            <w:pPr>
              <w:rPr>
                <w:rFonts w:cstheme="minorHAnsi"/>
                <w:sz w:val="20"/>
                <w:szCs w:val="20"/>
                <w:lang w:val="fr-FR"/>
              </w:rPr>
            </w:pPr>
            <w:r>
              <w:rPr>
                <w:rFonts w:cstheme="minorHAnsi"/>
                <w:sz w:val="20"/>
                <w:szCs w:val="20"/>
                <w:lang w:val="fr-FR"/>
              </w:rPr>
              <w:t xml:space="preserve">-&gt; </w:t>
            </w:r>
            <w:r w:rsidRPr="009F7798">
              <w:rPr>
                <w:rFonts w:cstheme="minorHAnsi"/>
                <w:sz w:val="20"/>
                <w:szCs w:val="20"/>
                <w:lang w:val="fr-FR"/>
              </w:rPr>
              <w:t xml:space="preserve">Le chômage </w:t>
            </w:r>
            <w:r>
              <w:rPr>
                <w:rFonts w:cstheme="minorHAnsi"/>
                <w:sz w:val="20"/>
                <w:szCs w:val="20"/>
                <w:lang w:val="fr-FR"/>
              </w:rPr>
              <w:t xml:space="preserve">temporaire </w:t>
            </w:r>
            <w:r w:rsidRPr="009F7798">
              <w:rPr>
                <w:rFonts w:cstheme="minorHAnsi"/>
                <w:sz w:val="20"/>
                <w:szCs w:val="20"/>
                <w:lang w:val="fr-FR"/>
              </w:rPr>
              <w:t xml:space="preserve">pour force majeure </w:t>
            </w:r>
            <w:r>
              <w:rPr>
                <w:rFonts w:cstheme="minorHAnsi"/>
                <w:sz w:val="20"/>
                <w:szCs w:val="20"/>
                <w:lang w:val="fr-FR"/>
              </w:rPr>
              <w:t>prend</w:t>
            </w:r>
            <w:r w:rsidRPr="009F7798">
              <w:rPr>
                <w:rFonts w:cstheme="minorHAnsi"/>
                <w:sz w:val="20"/>
                <w:szCs w:val="20"/>
                <w:lang w:val="fr-FR"/>
              </w:rPr>
              <w:t xml:space="preserve"> le pas sur le chômage économique</w:t>
            </w:r>
          </w:p>
          <w:p w:rsidR="00585BFE" w:rsidRDefault="00585BFE" w:rsidP="009F7798">
            <w:pPr>
              <w:rPr>
                <w:rFonts w:cstheme="minorHAnsi"/>
                <w:sz w:val="20"/>
                <w:szCs w:val="20"/>
                <w:lang w:val="fr-FR"/>
              </w:rPr>
            </w:pPr>
          </w:p>
          <w:p w:rsidR="009F7798" w:rsidRPr="009F7798" w:rsidRDefault="009F7798" w:rsidP="00585BFE">
            <w:pPr>
              <w:rPr>
                <w:rFonts w:cstheme="minorHAnsi"/>
                <w:sz w:val="20"/>
                <w:szCs w:val="20"/>
                <w:lang w:val="fr-FR"/>
              </w:rPr>
            </w:pPr>
          </w:p>
        </w:tc>
      </w:tr>
      <w:tr w:rsidR="009F7798" w:rsidRPr="0075238C" w:rsidTr="00140011">
        <w:tc>
          <w:tcPr>
            <w:tcW w:w="1746" w:type="dxa"/>
          </w:tcPr>
          <w:p w:rsidR="009F7798" w:rsidRPr="00711CF3" w:rsidRDefault="009F7798" w:rsidP="009F7798">
            <w:pPr>
              <w:rPr>
                <w:rFonts w:cstheme="minorHAnsi"/>
                <w:sz w:val="20"/>
                <w:szCs w:val="20"/>
                <w:lang w:val="fr-BE"/>
              </w:rPr>
            </w:pPr>
            <w:r w:rsidRPr="00711CF3">
              <w:rPr>
                <w:rFonts w:cstheme="minorHAnsi"/>
                <w:sz w:val="20"/>
                <w:szCs w:val="20"/>
                <w:lang w:val="fr-BE"/>
              </w:rPr>
              <w:t>30 mars 2020</w:t>
            </w:r>
          </w:p>
          <w:p w:rsidR="009F7798" w:rsidRPr="00711CF3" w:rsidRDefault="009F7798" w:rsidP="009F7798">
            <w:pPr>
              <w:rPr>
                <w:rFonts w:cstheme="minorHAnsi"/>
                <w:sz w:val="20"/>
                <w:szCs w:val="20"/>
                <w:lang w:val="fr-BE"/>
              </w:rPr>
            </w:pPr>
            <w:r w:rsidRPr="00711CF3">
              <w:rPr>
                <w:rFonts w:cstheme="minorHAnsi"/>
                <w:sz w:val="20"/>
                <w:szCs w:val="20"/>
                <w:lang w:val="fr-BE"/>
              </w:rPr>
              <w:t>(AR)</w:t>
            </w:r>
          </w:p>
        </w:tc>
        <w:tc>
          <w:tcPr>
            <w:tcW w:w="3352" w:type="dxa"/>
          </w:tcPr>
          <w:p w:rsidR="009F7798" w:rsidRPr="00711CF3" w:rsidRDefault="00711CF3" w:rsidP="009F7798">
            <w:pPr>
              <w:rPr>
                <w:rFonts w:cstheme="minorHAnsi"/>
                <w:sz w:val="20"/>
                <w:szCs w:val="20"/>
                <w:lang w:val="fr-BE"/>
              </w:rPr>
            </w:pPr>
            <w:r w:rsidRPr="00711CF3">
              <w:rPr>
                <w:rFonts w:cstheme="minorHAnsi"/>
                <w:sz w:val="20"/>
                <w:szCs w:val="20"/>
                <w:lang w:val="fr-BE"/>
              </w:rPr>
              <w:t>Chômage temporaire pour force majeure corona :</w:t>
            </w:r>
          </w:p>
          <w:p w:rsidR="00711CF3" w:rsidRPr="00711CF3" w:rsidRDefault="00711CF3" w:rsidP="009F7798">
            <w:pPr>
              <w:rPr>
                <w:rFonts w:cstheme="minorHAnsi"/>
                <w:sz w:val="20"/>
                <w:szCs w:val="20"/>
                <w:lang w:val="fr-BE"/>
              </w:rPr>
            </w:pPr>
            <w:r w:rsidRPr="00711CF3">
              <w:rPr>
                <w:rFonts w:cstheme="minorHAnsi"/>
                <w:sz w:val="20"/>
                <w:szCs w:val="20"/>
                <w:lang w:val="fr-BE"/>
              </w:rPr>
              <w:t>- pas de conditions de stage ;</w:t>
            </w:r>
          </w:p>
          <w:p w:rsidR="00711CF3" w:rsidRPr="00711CF3" w:rsidRDefault="00711CF3" w:rsidP="009F7798">
            <w:pPr>
              <w:rPr>
                <w:rFonts w:cstheme="minorHAnsi"/>
                <w:sz w:val="20"/>
                <w:szCs w:val="20"/>
                <w:lang w:val="fr-BE"/>
              </w:rPr>
            </w:pPr>
            <w:r w:rsidRPr="00711CF3">
              <w:rPr>
                <w:rFonts w:cstheme="minorHAnsi"/>
                <w:sz w:val="20"/>
                <w:szCs w:val="20"/>
                <w:lang w:val="fr-BE"/>
              </w:rPr>
              <w:t>- relèvement du montant journalier</w:t>
            </w:r>
            <w:r>
              <w:rPr>
                <w:rFonts w:cstheme="minorHAnsi"/>
                <w:sz w:val="20"/>
                <w:szCs w:val="20"/>
                <w:lang w:val="fr-BE"/>
              </w:rPr>
              <w:t xml:space="preserve"> et du montant minimum</w:t>
            </w:r>
            <w:r w:rsidRPr="00711CF3">
              <w:rPr>
                <w:rFonts w:cstheme="minorHAnsi"/>
                <w:sz w:val="20"/>
                <w:szCs w:val="20"/>
                <w:lang w:val="fr-BE"/>
              </w:rPr>
              <w:t> ;</w:t>
            </w:r>
          </w:p>
          <w:p w:rsidR="00711CF3" w:rsidRDefault="00711CF3" w:rsidP="009F7798">
            <w:pPr>
              <w:rPr>
                <w:rFonts w:cstheme="minorHAnsi"/>
                <w:sz w:val="20"/>
                <w:szCs w:val="20"/>
                <w:lang w:val="fr-BE"/>
              </w:rPr>
            </w:pPr>
            <w:r w:rsidRPr="00711CF3">
              <w:rPr>
                <w:rFonts w:cstheme="minorHAnsi"/>
                <w:sz w:val="20"/>
                <w:szCs w:val="20"/>
                <w:lang w:val="fr-BE"/>
              </w:rPr>
              <w:t>- complément ONEM de 5</w:t>
            </w:r>
            <w:r w:rsidR="00113556">
              <w:rPr>
                <w:rFonts w:cstheme="minorHAnsi"/>
                <w:sz w:val="20"/>
                <w:szCs w:val="20"/>
                <w:lang w:val="fr-BE"/>
              </w:rPr>
              <w:t>,63</w:t>
            </w:r>
            <w:r w:rsidRPr="00711CF3">
              <w:rPr>
                <w:rFonts w:cstheme="minorHAnsi"/>
                <w:sz w:val="20"/>
                <w:szCs w:val="20"/>
                <w:lang w:val="fr-BE"/>
              </w:rPr>
              <w:t xml:space="preserve"> €/jour ;</w:t>
            </w:r>
            <w:r w:rsidR="00BB6C6A" w:rsidRPr="009679E0">
              <w:rPr>
                <w:rFonts w:cstheme="minorHAnsi"/>
                <w:color w:val="FF0000"/>
                <w:sz w:val="20"/>
                <w:szCs w:val="20"/>
                <w:lang w:val="fr-BE"/>
              </w:rPr>
              <w:t>*</w:t>
            </w:r>
          </w:p>
          <w:p w:rsidR="00711CF3" w:rsidRPr="00711CF3" w:rsidRDefault="00711CF3" w:rsidP="009F7798">
            <w:pPr>
              <w:rPr>
                <w:rFonts w:cstheme="minorHAnsi"/>
                <w:sz w:val="20"/>
                <w:szCs w:val="20"/>
                <w:lang w:val="fr-BE"/>
              </w:rPr>
            </w:pPr>
            <w:r>
              <w:rPr>
                <w:rFonts w:cstheme="minorHAnsi"/>
                <w:sz w:val="20"/>
                <w:szCs w:val="20"/>
                <w:lang w:val="fr-BE"/>
              </w:rPr>
              <w:t>- formalités administratives réduites au strict minimum</w:t>
            </w:r>
            <w:r w:rsidR="00E35CCE">
              <w:rPr>
                <w:rFonts w:cstheme="minorHAnsi"/>
                <w:sz w:val="20"/>
                <w:szCs w:val="20"/>
                <w:lang w:val="fr-BE"/>
              </w:rPr>
              <w:t xml:space="preserve"> (depuis le 13 mars)</w:t>
            </w:r>
          </w:p>
          <w:p w:rsidR="00711CF3" w:rsidRPr="00711CF3" w:rsidRDefault="00711CF3" w:rsidP="009F7798">
            <w:pPr>
              <w:rPr>
                <w:rFonts w:cstheme="minorHAnsi"/>
                <w:sz w:val="20"/>
                <w:szCs w:val="20"/>
                <w:lang w:val="fr-BE"/>
              </w:rPr>
            </w:pPr>
          </w:p>
          <w:p w:rsidR="00711CF3" w:rsidRDefault="00711CF3" w:rsidP="009F7798">
            <w:pPr>
              <w:rPr>
                <w:rFonts w:cstheme="minorHAnsi"/>
                <w:sz w:val="20"/>
                <w:szCs w:val="20"/>
                <w:lang w:val="fr-FR"/>
              </w:rPr>
            </w:pPr>
            <w:r w:rsidRPr="00711CF3">
              <w:rPr>
                <w:rFonts w:cstheme="minorHAnsi"/>
                <w:sz w:val="20"/>
                <w:szCs w:val="20"/>
                <w:lang w:val="fr-BE"/>
              </w:rPr>
              <w:t>NB : complément de l’ONEM</w:t>
            </w:r>
            <w:r>
              <w:rPr>
                <w:rFonts w:cstheme="minorHAnsi"/>
                <w:sz w:val="20"/>
                <w:szCs w:val="20"/>
                <w:lang w:val="fr-BE"/>
              </w:rPr>
              <w:t xml:space="preserve"> </w:t>
            </w:r>
            <w:r w:rsidRPr="00711CF3">
              <w:rPr>
                <w:rFonts w:cstheme="minorHAnsi"/>
                <w:sz w:val="20"/>
                <w:szCs w:val="20"/>
                <w:lang w:val="fr-FR"/>
              </w:rPr>
              <w:t>comparable à celui qui est à charge de l’employeur en cas de chômage économique</w:t>
            </w:r>
          </w:p>
          <w:p w:rsidR="00BB6C6A" w:rsidRDefault="00BB6C6A" w:rsidP="009F7798">
            <w:pPr>
              <w:rPr>
                <w:rFonts w:cstheme="minorHAnsi"/>
                <w:sz w:val="20"/>
                <w:szCs w:val="20"/>
                <w:lang w:val="fr-BE"/>
              </w:rPr>
            </w:pPr>
          </w:p>
          <w:p w:rsidR="00BB6C6A" w:rsidRDefault="00BB6C6A" w:rsidP="009F7798">
            <w:pPr>
              <w:rPr>
                <w:rFonts w:cstheme="minorHAnsi"/>
                <w:sz w:val="20"/>
                <w:szCs w:val="20"/>
                <w:lang w:val="fr-BE"/>
              </w:rPr>
            </w:pPr>
          </w:p>
          <w:p w:rsidR="00BB6C6A" w:rsidRPr="00711CF3" w:rsidRDefault="00BB6C6A" w:rsidP="009F7798">
            <w:pPr>
              <w:rPr>
                <w:rFonts w:cstheme="minorHAnsi"/>
                <w:sz w:val="20"/>
                <w:szCs w:val="20"/>
                <w:lang w:val="fr-BE"/>
              </w:rPr>
            </w:pPr>
            <w:r w:rsidRPr="009679E0">
              <w:rPr>
                <w:rFonts w:cstheme="minorHAnsi"/>
                <w:color w:val="FF0000"/>
                <w:sz w:val="20"/>
                <w:szCs w:val="20"/>
                <w:lang w:val="fr-BE"/>
              </w:rPr>
              <w:t>*</w:t>
            </w:r>
            <w:r w:rsidR="005C3F02" w:rsidRPr="009679E0">
              <w:rPr>
                <w:rFonts w:cstheme="minorHAnsi"/>
                <w:color w:val="FF0000"/>
                <w:sz w:val="20"/>
                <w:szCs w:val="20"/>
                <w:lang w:val="fr-BE"/>
              </w:rPr>
              <w:t xml:space="preserve"> Outre les compléments </w:t>
            </w:r>
            <w:r w:rsidR="001A0421" w:rsidRPr="009679E0">
              <w:rPr>
                <w:rFonts w:cstheme="minorHAnsi"/>
                <w:color w:val="FF0000"/>
                <w:sz w:val="20"/>
                <w:szCs w:val="20"/>
                <w:lang w:val="fr-BE"/>
              </w:rPr>
              <w:t xml:space="preserve">sectoriels </w:t>
            </w:r>
            <w:r w:rsidR="005C3F02" w:rsidRPr="009679E0">
              <w:rPr>
                <w:rFonts w:cstheme="minorHAnsi"/>
                <w:color w:val="FF0000"/>
                <w:sz w:val="20"/>
                <w:szCs w:val="20"/>
                <w:lang w:val="fr-BE"/>
              </w:rPr>
              <w:t>qui peuvent être octroyés par un Fonds de sécurité d’existence, l’employeurs peut octroyer un complément sans que les cotisations sociales ne soient dues ; la seule condition posée par l’ONSS est que ce complément ne peut avoir pour conséquence que le travailleurs reçoive plus en net (net = montant brut imposable !) que lorsqu’il travaille effectivement</w:t>
            </w:r>
          </w:p>
        </w:tc>
        <w:tc>
          <w:tcPr>
            <w:tcW w:w="4111" w:type="dxa"/>
          </w:tcPr>
          <w:p w:rsidR="00113556" w:rsidRDefault="00113556" w:rsidP="009F7798">
            <w:pPr>
              <w:rPr>
                <w:rFonts w:cstheme="minorHAnsi"/>
                <w:sz w:val="20"/>
                <w:szCs w:val="20"/>
                <w:lang w:val="fr-BE"/>
              </w:rPr>
            </w:pPr>
            <w:r>
              <w:rPr>
                <w:rFonts w:cstheme="minorHAnsi"/>
                <w:sz w:val="20"/>
                <w:szCs w:val="20"/>
                <w:lang w:val="fr-BE"/>
              </w:rPr>
              <w:t xml:space="preserve">Applicable pour les travailleurs mis en chômage temporaire pour force majeure et pour raisons économiques </w:t>
            </w:r>
            <w:r w:rsidRPr="00113556">
              <w:rPr>
                <w:rFonts w:cstheme="minorHAnsi"/>
                <w:sz w:val="20"/>
                <w:szCs w:val="20"/>
                <w:u w:val="single"/>
                <w:lang w:val="fr-BE"/>
              </w:rPr>
              <w:t>depuis le 1</w:t>
            </w:r>
            <w:r w:rsidRPr="00113556">
              <w:rPr>
                <w:rFonts w:cstheme="minorHAnsi"/>
                <w:sz w:val="20"/>
                <w:szCs w:val="20"/>
                <w:u w:val="single"/>
                <w:vertAlign w:val="superscript"/>
                <w:lang w:val="fr-BE"/>
              </w:rPr>
              <w:t>er</w:t>
            </w:r>
            <w:r w:rsidRPr="00113556">
              <w:rPr>
                <w:rFonts w:cstheme="minorHAnsi"/>
                <w:sz w:val="20"/>
                <w:szCs w:val="20"/>
                <w:u w:val="single"/>
                <w:lang w:val="fr-BE"/>
              </w:rPr>
              <w:t xml:space="preserve"> février 2020</w:t>
            </w:r>
          </w:p>
          <w:p w:rsidR="00113556" w:rsidRDefault="00113556" w:rsidP="009F7798">
            <w:pPr>
              <w:rPr>
                <w:rFonts w:cstheme="minorHAnsi"/>
                <w:sz w:val="20"/>
                <w:szCs w:val="20"/>
                <w:lang w:val="fr-BE"/>
              </w:rPr>
            </w:pPr>
          </w:p>
          <w:p w:rsidR="00E35CCE" w:rsidRDefault="00E35CCE" w:rsidP="009F7798">
            <w:pPr>
              <w:rPr>
                <w:rFonts w:cstheme="minorHAnsi"/>
                <w:sz w:val="20"/>
                <w:szCs w:val="20"/>
                <w:lang w:val="fr-BE"/>
              </w:rPr>
            </w:pPr>
          </w:p>
          <w:p w:rsidR="009F7798" w:rsidRDefault="009F7798" w:rsidP="009F7798">
            <w:pPr>
              <w:rPr>
                <w:rFonts w:cstheme="minorHAnsi"/>
                <w:sz w:val="20"/>
                <w:szCs w:val="20"/>
                <w:lang w:val="fr-BE"/>
              </w:rPr>
            </w:pPr>
            <w:r>
              <w:rPr>
                <w:rFonts w:cstheme="minorHAnsi"/>
                <w:sz w:val="20"/>
                <w:szCs w:val="20"/>
                <w:lang w:val="fr-BE"/>
              </w:rPr>
              <w:t>En principe en vigueur jusqu’au 30 juin 2020</w:t>
            </w:r>
          </w:p>
          <w:p w:rsidR="001115AC" w:rsidRDefault="001115AC" w:rsidP="009F7798">
            <w:pPr>
              <w:rPr>
                <w:rFonts w:cstheme="minorHAnsi"/>
                <w:sz w:val="20"/>
                <w:szCs w:val="20"/>
                <w:lang w:val="fr-BE"/>
              </w:rPr>
            </w:pPr>
          </w:p>
          <w:p w:rsidR="00711CF3" w:rsidRDefault="00711CF3" w:rsidP="009F7798">
            <w:pPr>
              <w:rPr>
                <w:rFonts w:cstheme="minorHAnsi"/>
                <w:sz w:val="20"/>
                <w:szCs w:val="20"/>
                <w:lang w:val="fr-BE"/>
              </w:rPr>
            </w:pPr>
            <w:r>
              <w:rPr>
                <w:rFonts w:cstheme="minorHAnsi"/>
                <w:sz w:val="20"/>
                <w:szCs w:val="20"/>
                <w:lang w:val="fr-BE"/>
              </w:rPr>
              <w:t>Prolongé jusqu’au 31 août 2020</w:t>
            </w:r>
          </w:p>
          <w:p w:rsidR="00585BFE" w:rsidRDefault="00585BFE" w:rsidP="009F7798">
            <w:pPr>
              <w:rPr>
                <w:rFonts w:cstheme="minorHAnsi"/>
                <w:sz w:val="20"/>
                <w:szCs w:val="20"/>
                <w:lang w:val="fr-BE"/>
              </w:rPr>
            </w:pPr>
          </w:p>
          <w:p w:rsidR="00585BFE" w:rsidRDefault="00585BFE" w:rsidP="009F7798">
            <w:pPr>
              <w:rPr>
                <w:rFonts w:cstheme="minorHAnsi"/>
                <w:sz w:val="20"/>
                <w:szCs w:val="20"/>
                <w:lang w:val="fr-BE"/>
              </w:rPr>
            </w:pPr>
          </w:p>
          <w:p w:rsidR="00585BFE" w:rsidRPr="00585BFE" w:rsidRDefault="00585BFE" w:rsidP="00585BFE">
            <w:pPr>
              <w:rPr>
                <w:rFonts w:cstheme="minorHAnsi"/>
                <w:sz w:val="20"/>
                <w:szCs w:val="20"/>
                <w:lang w:val="fr-BE"/>
              </w:rPr>
            </w:pPr>
            <w:r>
              <w:rPr>
                <w:rFonts w:cstheme="minorHAnsi"/>
                <w:sz w:val="20"/>
                <w:szCs w:val="20"/>
                <w:lang w:val="fr-FR"/>
              </w:rPr>
              <w:t xml:space="preserve">JF </w:t>
            </w:r>
            <w:proofErr w:type="spellStart"/>
            <w:r>
              <w:rPr>
                <w:rFonts w:cstheme="minorHAnsi"/>
                <w:sz w:val="20"/>
                <w:szCs w:val="20"/>
                <w:lang w:val="fr-FR"/>
              </w:rPr>
              <w:t>Neven</w:t>
            </w:r>
            <w:proofErr w:type="spellEnd"/>
            <w:r>
              <w:rPr>
                <w:rFonts w:cstheme="minorHAnsi"/>
                <w:sz w:val="20"/>
                <w:szCs w:val="20"/>
                <w:lang w:val="fr-FR"/>
              </w:rPr>
              <w:t> (ULB) :</w:t>
            </w:r>
            <w:proofErr w:type="gramStart"/>
            <w:r>
              <w:rPr>
                <w:rFonts w:cstheme="minorHAnsi"/>
                <w:sz w:val="20"/>
                <w:szCs w:val="20"/>
                <w:lang w:val="fr-FR"/>
              </w:rPr>
              <w:t xml:space="preserve"> «L</w:t>
            </w:r>
            <w:r w:rsidRPr="00585BFE">
              <w:rPr>
                <w:rFonts w:cstheme="minorHAnsi"/>
                <w:sz w:val="20"/>
                <w:szCs w:val="20"/>
                <w:lang w:val="fr-BE"/>
              </w:rPr>
              <w:t>e</w:t>
            </w:r>
            <w:proofErr w:type="gramEnd"/>
            <w:r w:rsidRPr="00585BFE">
              <w:rPr>
                <w:rFonts w:cstheme="minorHAnsi"/>
                <w:sz w:val="20"/>
                <w:szCs w:val="20"/>
                <w:lang w:val="fr-BE"/>
              </w:rPr>
              <w:t xml:space="preserve"> chômage temporaire COVID a, en réalité, fonctionné comme du chômage économique, c'est-à-dire avec la mise en place d'un régime de travail à temps réduit, et non dans le cadre d'un arrêt quasi-complet de l'activité comme on doit s'y attendre lorsque l'entreprise fait face à un cas de force majeure</w:t>
            </w:r>
            <w:r>
              <w:rPr>
                <w:rFonts w:cstheme="minorHAnsi"/>
                <w:sz w:val="20"/>
                <w:szCs w:val="20"/>
                <w:lang w:val="fr-BE"/>
              </w:rPr>
              <w:t>. »</w:t>
            </w:r>
            <w:r>
              <w:rPr>
                <w:rStyle w:val="Appelnotedebasdep"/>
                <w:rFonts w:cstheme="minorHAnsi"/>
                <w:sz w:val="20"/>
                <w:szCs w:val="20"/>
                <w:lang w:val="fr-BE"/>
              </w:rPr>
              <w:footnoteReference w:id="6"/>
            </w:r>
          </w:p>
          <w:p w:rsidR="00585BFE" w:rsidRPr="00664972" w:rsidRDefault="00585BFE" w:rsidP="009F7798">
            <w:pPr>
              <w:rPr>
                <w:rFonts w:cstheme="minorHAnsi"/>
                <w:sz w:val="20"/>
                <w:szCs w:val="20"/>
                <w:lang w:val="fr-BE"/>
              </w:rPr>
            </w:pPr>
          </w:p>
        </w:tc>
      </w:tr>
      <w:tr w:rsidR="001E23B2" w:rsidRPr="0075238C" w:rsidTr="00140011">
        <w:tc>
          <w:tcPr>
            <w:tcW w:w="1746" w:type="dxa"/>
          </w:tcPr>
          <w:p w:rsidR="001E23B2" w:rsidRDefault="001E23B2" w:rsidP="009F7798">
            <w:pPr>
              <w:rPr>
                <w:sz w:val="20"/>
                <w:szCs w:val="20"/>
                <w:lang w:val="fr-FR"/>
              </w:rPr>
            </w:pPr>
            <w:r>
              <w:rPr>
                <w:sz w:val="20"/>
                <w:szCs w:val="20"/>
                <w:lang w:val="fr-FR"/>
              </w:rPr>
              <w:t>1</w:t>
            </w:r>
            <w:r w:rsidRPr="001E23B2">
              <w:rPr>
                <w:sz w:val="20"/>
                <w:szCs w:val="20"/>
                <w:vertAlign w:val="superscript"/>
                <w:lang w:val="fr-FR"/>
              </w:rPr>
              <w:t>er</w:t>
            </w:r>
            <w:r>
              <w:rPr>
                <w:sz w:val="20"/>
                <w:szCs w:val="20"/>
                <w:lang w:val="fr-FR"/>
              </w:rPr>
              <w:t xml:space="preserve"> avril 2020</w:t>
            </w:r>
          </w:p>
          <w:p w:rsidR="001E23B2" w:rsidRDefault="001E23B2" w:rsidP="009F7798">
            <w:pPr>
              <w:rPr>
                <w:sz w:val="20"/>
                <w:szCs w:val="20"/>
                <w:lang w:val="fr-FR"/>
              </w:rPr>
            </w:pPr>
            <w:r>
              <w:rPr>
                <w:sz w:val="20"/>
                <w:szCs w:val="20"/>
                <w:lang w:val="fr-FR"/>
              </w:rPr>
              <w:t>(Ministre de l’Emploi)</w:t>
            </w:r>
          </w:p>
          <w:p w:rsidR="00585BFE" w:rsidRDefault="00585BFE" w:rsidP="009F7798">
            <w:pPr>
              <w:rPr>
                <w:sz w:val="20"/>
                <w:szCs w:val="20"/>
                <w:lang w:val="fr-FR"/>
              </w:rPr>
            </w:pPr>
          </w:p>
          <w:p w:rsidR="00585BFE" w:rsidRDefault="00585BFE" w:rsidP="009F7798">
            <w:pPr>
              <w:rPr>
                <w:sz w:val="20"/>
                <w:szCs w:val="20"/>
                <w:lang w:val="fr-FR"/>
              </w:rPr>
            </w:pPr>
          </w:p>
          <w:p w:rsidR="00585BFE" w:rsidRDefault="00585BFE" w:rsidP="009F7798">
            <w:pPr>
              <w:rPr>
                <w:sz w:val="20"/>
                <w:szCs w:val="20"/>
                <w:lang w:val="fr-FR"/>
              </w:rPr>
            </w:pPr>
          </w:p>
          <w:p w:rsidR="00585BFE" w:rsidRDefault="00585BFE" w:rsidP="009F7798">
            <w:pPr>
              <w:rPr>
                <w:sz w:val="20"/>
                <w:szCs w:val="20"/>
                <w:lang w:val="fr-FR"/>
              </w:rPr>
            </w:pPr>
          </w:p>
          <w:p w:rsidR="00585BFE" w:rsidRDefault="00585BFE" w:rsidP="009F7798">
            <w:pPr>
              <w:rPr>
                <w:sz w:val="20"/>
                <w:szCs w:val="20"/>
                <w:lang w:val="fr-FR"/>
              </w:rPr>
            </w:pPr>
          </w:p>
          <w:p w:rsidR="00585BFE" w:rsidRDefault="00585BFE" w:rsidP="009F7798">
            <w:pPr>
              <w:rPr>
                <w:sz w:val="20"/>
                <w:szCs w:val="20"/>
                <w:lang w:val="fr-FR"/>
              </w:rPr>
            </w:pPr>
          </w:p>
          <w:p w:rsidR="00585BFE" w:rsidRDefault="00585BFE" w:rsidP="009F7798">
            <w:pPr>
              <w:rPr>
                <w:sz w:val="20"/>
                <w:szCs w:val="20"/>
                <w:lang w:val="fr-FR"/>
              </w:rPr>
            </w:pPr>
          </w:p>
          <w:p w:rsidR="00585BFE" w:rsidRDefault="00585BFE" w:rsidP="009F7798">
            <w:pPr>
              <w:rPr>
                <w:sz w:val="20"/>
                <w:szCs w:val="20"/>
                <w:lang w:val="fr-FR"/>
              </w:rPr>
            </w:pPr>
            <w:r>
              <w:rPr>
                <w:sz w:val="20"/>
                <w:szCs w:val="20"/>
                <w:lang w:val="fr-FR"/>
              </w:rPr>
              <w:t>30 avril 2020</w:t>
            </w:r>
          </w:p>
          <w:p w:rsidR="00585BFE" w:rsidRPr="009F7798" w:rsidRDefault="00585BFE" w:rsidP="009F7798">
            <w:pPr>
              <w:rPr>
                <w:sz w:val="20"/>
                <w:szCs w:val="20"/>
                <w:lang w:val="fr-FR"/>
              </w:rPr>
            </w:pPr>
            <w:r>
              <w:rPr>
                <w:sz w:val="20"/>
                <w:szCs w:val="20"/>
                <w:lang w:val="fr-FR"/>
              </w:rPr>
              <w:t>(ONEM)</w:t>
            </w:r>
          </w:p>
        </w:tc>
        <w:tc>
          <w:tcPr>
            <w:tcW w:w="3352" w:type="dxa"/>
          </w:tcPr>
          <w:p w:rsidR="001E23B2" w:rsidRDefault="001E23B2" w:rsidP="001E23B2">
            <w:pPr>
              <w:rPr>
                <w:rFonts w:cstheme="minorHAnsi"/>
                <w:sz w:val="20"/>
                <w:szCs w:val="20"/>
                <w:lang w:val="fr-BE"/>
              </w:rPr>
            </w:pPr>
            <w:r>
              <w:rPr>
                <w:rFonts w:cstheme="minorHAnsi"/>
                <w:sz w:val="20"/>
                <w:szCs w:val="20"/>
                <w:lang w:val="fr-FR"/>
              </w:rPr>
              <w:lastRenderedPageBreak/>
              <w:t xml:space="preserve">Chômage temporaire </w:t>
            </w:r>
            <w:r w:rsidRPr="00711CF3">
              <w:rPr>
                <w:rFonts w:cstheme="minorHAnsi"/>
                <w:sz w:val="20"/>
                <w:szCs w:val="20"/>
                <w:lang w:val="fr-BE"/>
              </w:rPr>
              <w:t>pour force majeure corona </w:t>
            </w:r>
            <w:r>
              <w:rPr>
                <w:rFonts w:cstheme="minorHAnsi"/>
                <w:sz w:val="20"/>
                <w:szCs w:val="20"/>
                <w:lang w:val="fr-BE"/>
              </w:rPr>
              <w:t xml:space="preserve">lorsqu’un contrat à </w:t>
            </w:r>
            <w:r>
              <w:rPr>
                <w:rFonts w:cstheme="minorHAnsi"/>
                <w:sz w:val="20"/>
                <w:szCs w:val="20"/>
                <w:lang w:val="fr-BE"/>
              </w:rPr>
              <w:lastRenderedPageBreak/>
              <w:t>durée déterminée (CDD)</w:t>
            </w:r>
            <w:r w:rsidR="00585BFE">
              <w:rPr>
                <w:rFonts w:cstheme="minorHAnsi"/>
                <w:sz w:val="20"/>
                <w:szCs w:val="20"/>
                <w:lang w:val="fr-BE"/>
              </w:rPr>
              <w:t xml:space="preserve"> se termine et aurait dû être</w:t>
            </w:r>
            <w:r>
              <w:rPr>
                <w:rFonts w:cstheme="minorHAnsi"/>
                <w:sz w:val="20"/>
                <w:szCs w:val="20"/>
                <w:lang w:val="fr-BE"/>
              </w:rPr>
              <w:t xml:space="preserve"> prolongé</w:t>
            </w:r>
          </w:p>
          <w:p w:rsidR="00585BFE" w:rsidRDefault="00585BFE" w:rsidP="001E23B2">
            <w:pPr>
              <w:rPr>
                <w:rFonts w:cstheme="minorHAnsi"/>
                <w:sz w:val="20"/>
                <w:szCs w:val="20"/>
                <w:lang w:val="fr-BE"/>
              </w:rPr>
            </w:pPr>
          </w:p>
          <w:p w:rsidR="00585BFE" w:rsidRDefault="00585BFE" w:rsidP="001E23B2">
            <w:pPr>
              <w:rPr>
                <w:rFonts w:cstheme="minorHAnsi"/>
                <w:sz w:val="20"/>
                <w:szCs w:val="20"/>
                <w:lang w:val="fr-BE"/>
              </w:rPr>
            </w:pPr>
          </w:p>
          <w:p w:rsidR="00585BFE" w:rsidRDefault="00585BFE" w:rsidP="001E23B2">
            <w:pPr>
              <w:rPr>
                <w:rFonts w:cstheme="minorHAnsi"/>
                <w:sz w:val="20"/>
                <w:szCs w:val="20"/>
                <w:lang w:val="fr-BE"/>
              </w:rPr>
            </w:pPr>
            <w:r>
              <w:rPr>
                <w:rFonts w:cstheme="minorHAnsi"/>
                <w:sz w:val="20"/>
                <w:szCs w:val="20"/>
                <w:lang w:val="fr-BE"/>
              </w:rPr>
              <w:t>NB : conditions similaires (mais plus complexes encore) pour les contrats intérimaires</w:t>
            </w:r>
          </w:p>
          <w:p w:rsidR="00585BFE" w:rsidRDefault="00585BFE" w:rsidP="001E23B2">
            <w:pPr>
              <w:rPr>
                <w:rFonts w:cstheme="minorHAnsi"/>
                <w:sz w:val="20"/>
                <w:szCs w:val="20"/>
                <w:lang w:val="fr-BE"/>
              </w:rPr>
            </w:pPr>
          </w:p>
          <w:p w:rsidR="00585BFE" w:rsidRDefault="00585BFE" w:rsidP="001E23B2">
            <w:pPr>
              <w:rPr>
                <w:rFonts w:cstheme="minorHAnsi"/>
                <w:sz w:val="20"/>
                <w:szCs w:val="20"/>
                <w:lang w:val="fr-BE"/>
              </w:rPr>
            </w:pPr>
          </w:p>
          <w:p w:rsidR="00585BFE" w:rsidRPr="001E23B2" w:rsidRDefault="00585BFE" w:rsidP="001E23B2">
            <w:pPr>
              <w:rPr>
                <w:rFonts w:cstheme="minorHAnsi"/>
                <w:sz w:val="20"/>
                <w:szCs w:val="20"/>
                <w:lang w:val="fr-BE"/>
              </w:rPr>
            </w:pPr>
          </w:p>
        </w:tc>
        <w:tc>
          <w:tcPr>
            <w:tcW w:w="4111" w:type="dxa"/>
          </w:tcPr>
          <w:p w:rsidR="001E23B2" w:rsidRDefault="001E23B2" w:rsidP="001115AC">
            <w:pPr>
              <w:rPr>
                <w:rFonts w:cstheme="minorHAnsi"/>
                <w:sz w:val="20"/>
                <w:szCs w:val="20"/>
                <w:lang w:val="fr-BE"/>
              </w:rPr>
            </w:pPr>
            <w:r>
              <w:rPr>
                <w:rFonts w:cstheme="minorHAnsi"/>
                <w:sz w:val="20"/>
                <w:szCs w:val="20"/>
                <w:lang w:val="fr-BE"/>
              </w:rPr>
              <w:lastRenderedPageBreak/>
              <w:t>Conditions :</w:t>
            </w:r>
          </w:p>
          <w:p w:rsidR="001E23B2" w:rsidRPr="001E23B2" w:rsidRDefault="001E23B2" w:rsidP="001E23B2">
            <w:pPr>
              <w:rPr>
                <w:rFonts w:cstheme="minorHAnsi"/>
                <w:sz w:val="20"/>
                <w:szCs w:val="20"/>
                <w:lang w:val="fr-BE"/>
              </w:rPr>
            </w:pPr>
            <w:r>
              <w:rPr>
                <w:rFonts w:cstheme="minorHAnsi"/>
                <w:sz w:val="20"/>
                <w:szCs w:val="20"/>
                <w:lang w:val="fr-BE"/>
              </w:rPr>
              <w:t xml:space="preserve">- </w:t>
            </w:r>
            <w:r w:rsidRPr="001E23B2">
              <w:rPr>
                <w:rFonts w:cstheme="minorHAnsi"/>
                <w:sz w:val="20"/>
                <w:szCs w:val="20"/>
                <w:lang w:val="fr-BE"/>
              </w:rPr>
              <w:t>CDD a débuté </w:t>
            </w:r>
            <w:r w:rsidRPr="001E23B2">
              <w:rPr>
                <w:rFonts w:cstheme="minorHAnsi"/>
                <w:bCs/>
                <w:sz w:val="20"/>
                <w:szCs w:val="20"/>
                <w:lang w:val="fr-BE"/>
              </w:rPr>
              <w:t>avant le 14 mars 2020</w:t>
            </w:r>
            <w:r w:rsidRPr="001E23B2">
              <w:rPr>
                <w:rFonts w:cstheme="minorHAnsi"/>
                <w:sz w:val="20"/>
                <w:szCs w:val="20"/>
                <w:lang w:val="fr-BE"/>
              </w:rPr>
              <w:t>,</w:t>
            </w:r>
          </w:p>
          <w:p w:rsidR="001E23B2" w:rsidRPr="001E23B2" w:rsidRDefault="001E23B2" w:rsidP="001E23B2">
            <w:pPr>
              <w:rPr>
                <w:rFonts w:cstheme="minorHAnsi"/>
                <w:sz w:val="20"/>
                <w:szCs w:val="20"/>
                <w:lang w:val="fr-BE"/>
              </w:rPr>
            </w:pPr>
            <w:r w:rsidRPr="001E23B2">
              <w:rPr>
                <w:rFonts w:cstheme="minorHAnsi"/>
                <w:sz w:val="20"/>
                <w:szCs w:val="20"/>
                <w:lang w:val="fr-BE"/>
              </w:rPr>
              <w:lastRenderedPageBreak/>
              <w:t xml:space="preserve">- CDD </w:t>
            </w:r>
            <w:r w:rsidRPr="001E23B2">
              <w:rPr>
                <w:rFonts w:cstheme="minorHAnsi"/>
                <w:bCs/>
                <w:sz w:val="20"/>
                <w:szCs w:val="20"/>
                <w:lang w:val="fr-BE"/>
              </w:rPr>
              <w:t>terminé après </w:t>
            </w:r>
            <w:r w:rsidRPr="001E23B2">
              <w:rPr>
                <w:rFonts w:cstheme="minorHAnsi"/>
                <w:sz w:val="20"/>
                <w:szCs w:val="20"/>
                <w:lang w:val="fr-BE"/>
              </w:rPr>
              <w:t>cette date, mais a été «prolongé» </w:t>
            </w:r>
            <w:r w:rsidRPr="001E23B2">
              <w:rPr>
                <w:rFonts w:cstheme="minorHAnsi"/>
                <w:bCs/>
                <w:sz w:val="20"/>
                <w:szCs w:val="20"/>
                <w:lang w:val="fr-BE"/>
              </w:rPr>
              <w:t>sans interruption</w:t>
            </w:r>
            <w:r w:rsidRPr="001E23B2">
              <w:rPr>
                <w:rFonts w:cstheme="minorHAnsi"/>
                <w:sz w:val="20"/>
                <w:szCs w:val="20"/>
                <w:lang w:val="fr-BE"/>
              </w:rPr>
              <w:t>,</w:t>
            </w:r>
          </w:p>
          <w:p w:rsidR="001E23B2" w:rsidRDefault="001E23B2" w:rsidP="001E23B2">
            <w:pPr>
              <w:rPr>
                <w:rFonts w:cstheme="minorHAnsi"/>
                <w:sz w:val="20"/>
                <w:szCs w:val="20"/>
                <w:lang w:val="fr-BE"/>
              </w:rPr>
            </w:pPr>
            <w:r w:rsidRPr="001E23B2">
              <w:rPr>
                <w:rFonts w:cstheme="minorHAnsi"/>
                <w:sz w:val="20"/>
                <w:szCs w:val="20"/>
                <w:lang w:val="fr-BE"/>
              </w:rPr>
              <w:t>- Démontrer que l'</w:t>
            </w:r>
            <w:r w:rsidRPr="001E23B2">
              <w:rPr>
                <w:rFonts w:cstheme="minorHAnsi"/>
                <w:bCs/>
                <w:sz w:val="20"/>
                <w:szCs w:val="20"/>
                <w:lang w:val="fr-BE"/>
              </w:rPr>
              <w:t>intention</w:t>
            </w:r>
            <w:r w:rsidRPr="001E23B2">
              <w:rPr>
                <w:rFonts w:cstheme="minorHAnsi"/>
                <w:sz w:val="20"/>
                <w:szCs w:val="20"/>
                <w:lang w:val="fr-BE"/>
              </w:rPr>
              <w:t> de le prolonger était déjà présente</w:t>
            </w:r>
            <w:r>
              <w:rPr>
                <w:rFonts w:cstheme="minorHAnsi"/>
                <w:sz w:val="20"/>
                <w:szCs w:val="20"/>
                <w:lang w:val="fr-BE"/>
              </w:rPr>
              <w:t>.</w:t>
            </w:r>
          </w:p>
          <w:p w:rsidR="001E23B2" w:rsidRDefault="001E23B2" w:rsidP="001E23B2">
            <w:pPr>
              <w:rPr>
                <w:rFonts w:cstheme="minorHAnsi"/>
                <w:sz w:val="20"/>
                <w:szCs w:val="20"/>
                <w:lang w:val="fr-BE"/>
              </w:rPr>
            </w:pPr>
          </w:p>
          <w:p w:rsidR="001E23B2" w:rsidRPr="001E23B2" w:rsidRDefault="001E23B2" w:rsidP="001E23B2">
            <w:pPr>
              <w:rPr>
                <w:rFonts w:cstheme="minorHAnsi"/>
                <w:sz w:val="20"/>
                <w:szCs w:val="20"/>
                <w:lang w:val="fr-BE"/>
              </w:rPr>
            </w:pPr>
            <w:r>
              <w:rPr>
                <w:rFonts w:cstheme="minorHAnsi"/>
                <w:sz w:val="20"/>
                <w:szCs w:val="20"/>
                <w:lang w:val="fr-BE"/>
              </w:rPr>
              <w:t xml:space="preserve">NB : </w:t>
            </w:r>
            <w:r w:rsidRPr="001E23B2">
              <w:rPr>
                <w:rFonts w:cstheme="minorHAnsi"/>
                <w:sz w:val="20"/>
                <w:szCs w:val="20"/>
                <w:lang w:val="fr-BE"/>
              </w:rPr>
              <w:t xml:space="preserve">Ce principe s'applique également si le </w:t>
            </w:r>
            <w:r>
              <w:rPr>
                <w:rFonts w:cstheme="minorHAnsi"/>
                <w:sz w:val="20"/>
                <w:szCs w:val="20"/>
                <w:lang w:val="fr-BE"/>
              </w:rPr>
              <w:t>CDD</w:t>
            </w:r>
            <w:r w:rsidRPr="001E23B2">
              <w:rPr>
                <w:rFonts w:cstheme="minorHAnsi"/>
                <w:sz w:val="20"/>
                <w:szCs w:val="20"/>
                <w:lang w:val="fr-BE"/>
              </w:rPr>
              <w:t xml:space="preserve"> déterminée est suivi d'une entrée en service définitive avec un </w:t>
            </w:r>
            <w:r w:rsidR="00585BFE">
              <w:rPr>
                <w:rFonts w:cstheme="minorHAnsi"/>
                <w:sz w:val="20"/>
                <w:szCs w:val="20"/>
                <w:lang w:val="fr-BE"/>
              </w:rPr>
              <w:t>CDI</w:t>
            </w:r>
          </w:p>
          <w:p w:rsidR="001E23B2" w:rsidRDefault="001E23B2" w:rsidP="001115AC">
            <w:pPr>
              <w:rPr>
                <w:rFonts w:cstheme="minorHAnsi"/>
                <w:sz w:val="20"/>
                <w:szCs w:val="20"/>
                <w:lang w:val="fr-BE"/>
              </w:rPr>
            </w:pPr>
          </w:p>
          <w:p w:rsidR="00585BFE" w:rsidRDefault="00585BFE" w:rsidP="001115AC">
            <w:pPr>
              <w:rPr>
                <w:rFonts w:cstheme="minorHAnsi"/>
                <w:sz w:val="20"/>
                <w:szCs w:val="20"/>
                <w:lang w:val="fr-BE"/>
              </w:rPr>
            </w:pPr>
            <w:r>
              <w:rPr>
                <w:rFonts w:cstheme="minorHAnsi"/>
                <w:sz w:val="20"/>
                <w:szCs w:val="20"/>
                <w:lang w:val="fr-BE"/>
              </w:rPr>
              <w:t>Nouvelle condition :</w:t>
            </w:r>
          </w:p>
          <w:p w:rsidR="00585BFE" w:rsidRDefault="00585BFE" w:rsidP="001115AC">
            <w:pPr>
              <w:rPr>
                <w:rFonts w:cstheme="minorHAnsi"/>
                <w:sz w:val="20"/>
                <w:szCs w:val="20"/>
                <w:lang w:val="fr-BE"/>
              </w:rPr>
            </w:pPr>
            <w:r>
              <w:rPr>
                <w:rFonts w:cstheme="minorHAnsi"/>
                <w:sz w:val="20"/>
                <w:szCs w:val="20"/>
                <w:lang w:val="fr-BE"/>
              </w:rPr>
              <w:t xml:space="preserve">- </w:t>
            </w:r>
            <w:r w:rsidRPr="00585BFE">
              <w:rPr>
                <w:rFonts w:cstheme="minorHAnsi"/>
                <w:sz w:val="20"/>
                <w:szCs w:val="20"/>
                <w:lang w:val="fr-BE"/>
              </w:rPr>
              <w:t xml:space="preserve">pas accepté que des </w:t>
            </w:r>
            <w:r>
              <w:rPr>
                <w:rFonts w:cstheme="minorHAnsi"/>
                <w:sz w:val="20"/>
                <w:szCs w:val="20"/>
                <w:lang w:val="fr-BE"/>
              </w:rPr>
              <w:t>CDD</w:t>
            </w:r>
            <w:r w:rsidRPr="00585BFE">
              <w:rPr>
                <w:rFonts w:cstheme="minorHAnsi"/>
                <w:sz w:val="20"/>
                <w:szCs w:val="20"/>
                <w:lang w:val="fr-BE"/>
              </w:rPr>
              <w:t xml:space="preserve"> </w:t>
            </w:r>
            <w:r>
              <w:rPr>
                <w:rFonts w:cstheme="minorHAnsi"/>
                <w:sz w:val="20"/>
                <w:szCs w:val="20"/>
                <w:lang w:val="fr-BE"/>
              </w:rPr>
              <w:t>« </w:t>
            </w:r>
            <w:r w:rsidRPr="00585BFE">
              <w:rPr>
                <w:rFonts w:cstheme="minorHAnsi"/>
                <w:sz w:val="20"/>
                <w:szCs w:val="20"/>
                <w:lang w:val="fr-BE"/>
              </w:rPr>
              <w:t>soient uniquement conclus pour une période entièrement couverte par du chômage temporaire. En d’autres termes, il sera contrôlé si, au terme de la période de chômage temporaire, le travailleur est aussi effectivement occupé dans le cadre de ce contrat de travail ou d’un contrat de travail consécutif. En effet, il ne peut être question de créer au fond une occupation “fictive” dont le seul objectif serait de permettre le paiement d’allocations de chômage temporaire »</w:t>
            </w:r>
          </w:p>
        </w:tc>
      </w:tr>
      <w:tr w:rsidR="009F7798" w:rsidRPr="0079367F" w:rsidTr="00140011">
        <w:tc>
          <w:tcPr>
            <w:tcW w:w="1746" w:type="dxa"/>
          </w:tcPr>
          <w:p w:rsidR="009F7798" w:rsidRDefault="009F7798" w:rsidP="009F7798">
            <w:pPr>
              <w:rPr>
                <w:sz w:val="20"/>
                <w:szCs w:val="20"/>
                <w:lang w:val="fr-FR"/>
              </w:rPr>
            </w:pPr>
            <w:r w:rsidRPr="009F7798">
              <w:rPr>
                <w:sz w:val="20"/>
                <w:szCs w:val="20"/>
                <w:lang w:val="fr-FR"/>
              </w:rPr>
              <w:lastRenderedPageBreak/>
              <w:t>23 avril 2020 </w:t>
            </w:r>
          </w:p>
          <w:p w:rsidR="009F7798" w:rsidRDefault="009F7798" w:rsidP="009F7798">
            <w:pPr>
              <w:rPr>
                <w:rFonts w:cstheme="minorHAnsi"/>
                <w:sz w:val="20"/>
                <w:szCs w:val="20"/>
                <w:lang w:val="fr-BE"/>
              </w:rPr>
            </w:pPr>
            <w:r>
              <w:rPr>
                <w:rFonts w:cstheme="minorHAnsi"/>
                <w:sz w:val="20"/>
                <w:szCs w:val="20"/>
                <w:lang w:val="fr-BE"/>
              </w:rPr>
              <w:t>(AR)</w:t>
            </w:r>
          </w:p>
          <w:p w:rsidR="001115AC" w:rsidRDefault="001115AC" w:rsidP="009F7798">
            <w:pPr>
              <w:rPr>
                <w:rFonts w:cstheme="minorHAnsi"/>
                <w:sz w:val="20"/>
                <w:szCs w:val="20"/>
                <w:lang w:val="fr-BE"/>
              </w:rPr>
            </w:pPr>
          </w:p>
          <w:p w:rsidR="001115AC" w:rsidRPr="009F7798" w:rsidRDefault="001115AC" w:rsidP="009F7798">
            <w:pPr>
              <w:rPr>
                <w:rFonts w:cstheme="minorHAnsi"/>
                <w:sz w:val="20"/>
                <w:szCs w:val="20"/>
                <w:lang w:val="fr-BE"/>
              </w:rPr>
            </w:pPr>
            <w:r>
              <w:rPr>
                <w:rFonts w:cstheme="minorHAnsi"/>
                <w:sz w:val="20"/>
                <w:szCs w:val="20"/>
                <w:lang w:val="fr-BE"/>
              </w:rPr>
              <w:t>NB : entré en vigueur le 1</w:t>
            </w:r>
            <w:r w:rsidRPr="001115AC">
              <w:rPr>
                <w:rFonts w:cstheme="minorHAnsi"/>
                <w:sz w:val="20"/>
                <w:szCs w:val="20"/>
                <w:vertAlign w:val="superscript"/>
                <w:lang w:val="fr-BE"/>
              </w:rPr>
              <w:t>er</w:t>
            </w:r>
            <w:r>
              <w:rPr>
                <w:rFonts w:cstheme="minorHAnsi"/>
                <w:sz w:val="20"/>
                <w:szCs w:val="20"/>
                <w:lang w:val="fr-BE"/>
              </w:rPr>
              <w:t xml:space="preserve"> avril 2020</w:t>
            </w:r>
          </w:p>
        </w:tc>
        <w:tc>
          <w:tcPr>
            <w:tcW w:w="3352" w:type="dxa"/>
          </w:tcPr>
          <w:p w:rsidR="009F7798" w:rsidRDefault="001115AC" w:rsidP="009F7798">
            <w:pPr>
              <w:rPr>
                <w:rFonts w:cstheme="minorHAnsi"/>
                <w:sz w:val="20"/>
                <w:szCs w:val="20"/>
                <w:lang w:val="fr-FR"/>
              </w:rPr>
            </w:pPr>
            <w:r>
              <w:rPr>
                <w:rFonts w:cstheme="minorHAnsi"/>
                <w:sz w:val="20"/>
                <w:szCs w:val="20"/>
                <w:lang w:val="fr-FR"/>
              </w:rPr>
              <w:t>M</w:t>
            </w:r>
            <w:r w:rsidRPr="001115AC">
              <w:rPr>
                <w:rFonts w:cstheme="minorHAnsi"/>
                <w:sz w:val="20"/>
                <w:szCs w:val="20"/>
                <w:lang w:val="fr-FR"/>
              </w:rPr>
              <w:t xml:space="preserve">esure prise pour faciliter l’embauche des chômeurs temporaires </w:t>
            </w:r>
            <w:r w:rsidRPr="009679E0">
              <w:rPr>
                <w:rFonts w:cstheme="minorHAnsi"/>
                <w:color w:val="FF0000"/>
                <w:sz w:val="20"/>
                <w:szCs w:val="20"/>
                <w:lang w:val="fr-FR"/>
              </w:rPr>
              <w:t xml:space="preserve">dans </w:t>
            </w:r>
            <w:r w:rsidR="0079367F" w:rsidRPr="009679E0">
              <w:rPr>
                <w:rFonts w:cstheme="minorHAnsi"/>
                <w:color w:val="FF0000"/>
                <w:sz w:val="20"/>
                <w:szCs w:val="20"/>
                <w:lang w:val="fr-FR"/>
              </w:rPr>
              <w:t>des secteurs vitaux</w:t>
            </w:r>
            <w:proofErr w:type="gramStart"/>
            <w:r w:rsidR="0079367F" w:rsidRPr="009679E0">
              <w:rPr>
                <w:rFonts w:cstheme="minorHAnsi"/>
                <w:color w:val="FF0000"/>
                <w:sz w:val="20"/>
                <w:szCs w:val="20"/>
                <w:lang w:val="fr-FR"/>
              </w:rPr>
              <w:t> :</w:t>
            </w:r>
            <w:r w:rsidR="005D741F" w:rsidRPr="009679E0">
              <w:rPr>
                <w:rFonts w:cstheme="minorHAnsi"/>
                <w:color w:val="FF0000"/>
                <w:sz w:val="20"/>
                <w:szCs w:val="20"/>
                <w:lang w:val="fr-FR"/>
              </w:rPr>
              <w:t>*</w:t>
            </w:r>
            <w:proofErr w:type="gramEnd"/>
            <w:r w:rsidR="0079367F">
              <w:rPr>
                <w:rFonts w:cstheme="minorHAnsi"/>
                <w:sz w:val="20"/>
                <w:szCs w:val="20"/>
                <w:lang w:val="fr-FR"/>
              </w:rPr>
              <w:t xml:space="preserve"> </w:t>
            </w:r>
            <w:r w:rsidRPr="001115AC">
              <w:rPr>
                <w:rFonts w:cstheme="minorHAnsi"/>
                <w:sz w:val="20"/>
                <w:szCs w:val="20"/>
                <w:lang w:val="fr-FR"/>
              </w:rPr>
              <w:t>les secteurs agricole</w:t>
            </w:r>
            <w:r w:rsidR="0079367F">
              <w:rPr>
                <w:rFonts w:cstheme="minorHAnsi"/>
                <w:sz w:val="20"/>
                <w:szCs w:val="20"/>
                <w:lang w:val="fr-FR"/>
              </w:rPr>
              <w:t xml:space="preserve">, </w:t>
            </w:r>
            <w:r w:rsidRPr="001115AC">
              <w:rPr>
                <w:rFonts w:cstheme="minorHAnsi"/>
                <w:sz w:val="20"/>
                <w:szCs w:val="20"/>
                <w:lang w:val="fr-FR"/>
              </w:rPr>
              <w:t>horticole</w:t>
            </w:r>
            <w:r w:rsidR="0079367F">
              <w:rPr>
                <w:rFonts w:cstheme="minorHAnsi"/>
                <w:sz w:val="20"/>
                <w:szCs w:val="20"/>
                <w:lang w:val="fr-FR"/>
              </w:rPr>
              <w:t xml:space="preserve"> (à l’exception du secteur de l’implantation et de l’entretien des parcs et jardins) et forestier</w:t>
            </w:r>
          </w:p>
          <w:p w:rsidR="0079367F" w:rsidRDefault="0079367F" w:rsidP="009F7798">
            <w:pPr>
              <w:rPr>
                <w:rFonts w:cstheme="minorHAnsi"/>
                <w:sz w:val="20"/>
                <w:szCs w:val="20"/>
                <w:lang w:val="fr-FR"/>
              </w:rPr>
            </w:pPr>
          </w:p>
          <w:p w:rsidR="0079367F" w:rsidRDefault="0079367F" w:rsidP="009F7798">
            <w:pPr>
              <w:rPr>
                <w:rFonts w:cstheme="minorHAnsi"/>
                <w:sz w:val="20"/>
                <w:szCs w:val="20"/>
                <w:lang w:val="fr-FR"/>
              </w:rPr>
            </w:pPr>
          </w:p>
          <w:p w:rsidR="0079367F" w:rsidRDefault="0079367F" w:rsidP="009F7798">
            <w:pPr>
              <w:rPr>
                <w:rFonts w:cstheme="minorHAnsi"/>
                <w:sz w:val="20"/>
                <w:szCs w:val="20"/>
                <w:lang w:val="fr-FR"/>
              </w:rPr>
            </w:pPr>
          </w:p>
          <w:p w:rsidR="0079367F" w:rsidRDefault="0079367F" w:rsidP="009F7798">
            <w:pPr>
              <w:rPr>
                <w:rFonts w:cstheme="minorHAnsi"/>
                <w:sz w:val="20"/>
                <w:szCs w:val="20"/>
                <w:lang w:val="fr-FR"/>
              </w:rPr>
            </w:pPr>
          </w:p>
          <w:p w:rsidR="0079367F" w:rsidRPr="009679E0" w:rsidRDefault="005D741F" w:rsidP="009F7798">
            <w:pPr>
              <w:rPr>
                <w:rFonts w:cstheme="minorHAnsi"/>
                <w:color w:val="FF0000"/>
                <w:sz w:val="20"/>
                <w:szCs w:val="20"/>
                <w:lang w:val="fr-FR"/>
              </w:rPr>
            </w:pPr>
            <w:r w:rsidRPr="009679E0">
              <w:rPr>
                <w:rFonts w:cstheme="minorHAnsi"/>
                <w:color w:val="FF0000"/>
                <w:sz w:val="20"/>
                <w:szCs w:val="20"/>
                <w:lang w:val="fr-FR"/>
              </w:rPr>
              <w:t xml:space="preserve">* Pour les autres secteurs : Vous pouvez commencer ou exercer une occupation chez un autre employeur que celui qui vous a mis en chômage temporaire, par exemple en tant qu'intérimaire ou en tant que travailleur </w:t>
            </w:r>
            <w:proofErr w:type="spellStart"/>
            <w:r w:rsidRPr="009679E0">
              <w:rPr>
                <w:rFonts w:cstheme="minorHAnsi"/>
                <w:color w:val="FF0000"/>
                <w:sz w:val="20"/>
                <w:szCs w:val="20"/>
                <w:lang w:val="fr-FR"/>
              </w:rPr>
              <w:t>flexi</w:t>
            </w:r>
            <w:proofErr w:type="spellEnd"/>
            <w:r w:rsidRPr="009679E0">
              <w:rPr>
                <w:rFonts w:cstheme="minorHAnsi"/>
                <w:color w:val="FF0000"/>
                <w:sz w:val="20"/>
                <w:szCs w:val="20"/>
                <w:lang w:val="fr-FR"/>
              </w:rPr>
              <w:t>-job. Les revenus tirés de cette occupation ne peuvent toutefois pas être cumulés avec les allocations de chômage.</w:t>
            </w:r>
          </w:p>
          <w:p w:rsidR="0079367F" w:rsidRDefault="0079367F" w:rsidP="009F7798">
            <w:pPr>
              <w:rPr>
                <w:rFonts w:cstheme="minorHAnsi"/>
                <w:sz w:val="20"/>
                <w:szCs w:val="20"/>
                <w:lang w:val="fr-FR"/>
              </w:rPr>
            </w:pPr>
          </w:p>
          <w:p w:rsidR="0079367F" w:rsidRPr="001115AC" w:rsidRDefault="0079367F" w:rsidP="009F7798">
            <w:pPr>
              <w:rPr>
                <w:rFonts w:cstheme="minorHAnsi"/>
                <w:sz w:val="20"/>
                <w:szCs w:val="20"/>
                <w:lang w:val="fr-FR"/>
              </w:rPr>
            </w:pPr>
          </w:p>
        </w:tc>
        <w:tc>
          <w:tcPr>
            <w:tcW w:w="4111" w:type="dxa"/>
          </w:tcPr>
          <w:p w:rsidR="001115AC" w:rsidRDefault="001115AC" w:rsidP="001115AC">
            <w:pPr>
              <w:rPr>
                <w:rFonts w:cstheme="minorHAnsi"/>
                <w:sz w:val="20"/>
                <w:szCs w:val="20"/>
                <w:lang w:val="fr-BE"/>
              </w:rPr>
            </w:pPr>
            <w:r>
              <w:rPr>
                <w:rFonts w:cstheme="minorHAnsi"/>
                <w:sz w:val="20"/>
                <w:szCs w:val="20"/>
                <w:lang w:val="fr-BE"/>
              </w:rPr>
              <w:t>Principe :</w:t>
            </w:r>
          </w:p>
          <w:p w:rsidR="001115AC" w:rsidRDefault="001115AC" w:rsidP="001115AC">
            <w:pPr>
              <w:rPr>
                <w:rFonts w:cstheme="minorHAnsi"/>
                <w:sz w:val="20"/>
                <w:szCs w:val="20"/>
                <w:lang w:val="fr-BE"/>
              </w:rPr>
            </w:pPr>
            <w:r>
              <w:rPr>
                <w:rFonts w:cstheme="minorHAnsi"/>
                <w:sz w:val="20"/>
                <w:szCs w:val="20"/>
                <w:lang w:val="fr-BE"/>
              </w:rPr>
              <w:t xml:space="preserve">- </w:t>
            </w:r>
            <w:r w:rsidRPr="001115AC">
              <w:rPr>
                <w:rFonts w:cstheme="minorHAnsi"/>
                <w:sz w:val="20"/>
                <w:szCs w:val="20"/>
                <w:lang w:val="fr-BE"/>
              </w:rPr>
              <w:t>chômeurs temporaires recrutés, soit directement par un employeur du secteur, soit via une agence d’</w:t>
            </w:r>
            <w:proofErr w:type="spellStart"/>
            <w:r w:rsidRPr="001115AC">
              <w:rPr>
                <w:rFonts w:cstheme="minorHAnsi"/>
                <w:sz w:val="20"/>
                <w:szCs w:val="20"/>
                <w:lang w:val="fr-BE"/>
              </w:rPr>
              <w:t>interim</w:t>
            </w:r>
            <w:proofErr w:type="spellEnd"/>
            <w:r w:rsidRPr="001115AC">
              <w:rPr>
                <w:rFonts w:cstheme="minorHAnsi"/>
                <w:sz w:val="20"/>
                <w:szCs w:val="20"/>
                <w:lang w:val="fr-BE"/>
              </w:rPr>
              <w:t>, peuvent cumuler, dans une large mesure</w:t>
            </w:r>
            <w:r w:rsidR="0079367F">
              <w:rPr>
                <w:rFonts w:cstheme="minorHAnsi"/>
                <w:sz w:val="20"/>
                <w:szCs w:val="20"/>
                <w:lang w:val="fr-BE"/>
              </w:rPr>
              <w:t xml:space="preserve"> (ils conservent 75% de leur allocation de chômage)</w:t>
            </w:r>
            <w:r w:rsidRPr="001115AC">
              <w:rPr>
                <w:rFonts w:cstheme="minorHAnsi"/>
                <w:sz w:val="20"/>
                <w:szCs w:val="20"/>
                <w:lang w:val="fr-BE"/>
              </w:rPr>
              <w:t>, leurs allocations de chômage avec les revenus tirés de ces activités</w:t>
            </w:r>
            <w:r>
              <w:rPr>
                <w:rFonts w:cstheme="minorHAnsi"/>
                <w:sz w:val="20"/>
                <w:szCs w:val="20"/>
                <w:lang w:val="fr-BE"/>
              </w:rPr>
              <w:t xml:space="preserve"> saisonnières</w:t>
            </w:r>
          </w:p>
          <w:p w:rsidR="0079367F" w:rsidRDefault="0079367F" w:rsidP="001115AC">
            <w:pPr>
              <w:rPr>
                <w:rFonts w:cstheme="minorHAnsi"/>
                <w:sz w:val="20"/>
                <w:szCs w:val="20"/>
                <w:lang w:val="fr-BE"/>
              </w:rPr>
            </w:pPr>
          </w:p>
          <w:p w:rsidR="0079367F" w:rsidRDefault="0079367F" w:rsidP="001115AC">
            <w:pPr>
              <w:rPr>
                <w:rFonts w:cstheme="minorHAnsi"/>
                <w:sz w:val="20"/>
                <w:szCs w:val="20"/>
                <w:lang w:val="fr-BE"/>
              </w:rPr>
            </w:pPr>
          </w:p>
          <w:p w:rsidR="0079367F" w:rsidRDefault="0079367F" w:rsidP="001115AC">
            <w:pPr>
              <w:rPr>
                <w:rFonts w:cstheme="minorHAnsi"/>
                <w:sz w:val="20"/>
                <w:szCs w:val="20"/>
                <w:lang w:val="fr-BE"/>
              </w:rPr>
            </w:pPr>
          </w:p>
          <w:p w:rsidR="001115AC" w:rsidRDefault="001115AC" w:rsidP="001115AC">
            <w:pPr>
              <w:rPr>
                <w:rFonts w:cstheme="minorHAnsi"/>
                <w:sz w:val="20"/>
                <w:szCs w:val="20"/>
                <w:lang w:val="fr-BE"/>
              </w:rPr>
            </w:pPr>
            <w:r>
              <w:rPr>
                <w:rFonts w:cstheme="minorHAnsi"/>
                <w:sz w:val="20"/>
                <w:szCs w:val="20"/>
                <w:lang w:val="fr-BE"/>
              </w:rPr>
              <w:t>En principe en vigueur jusqu’au 31 mai 2020</w:t>
            </w:r>
          </w:p>
          <w:p w:rsidR="005D741F" w:rsidRDefault="005D741F" w:rsidP="001115AC">
            <w:pPr>
              <w:rPr>
                <w:rFonts w:cstheme="minorHAnsi"/>
                <w:sz w:val="20"/>
                <w:szCs w:val="20"/>
                <w:lang w:val="fr-BE"/>
              </w:rPr>
            </w:pPr>
          </w:p>
          <w:p w:rsidR="005D741F" w:rsidRDefault="005D741F" w:rsidP="005D741F">
            <w:pPr>
              <w:rPr>
                <w:rFonts w:cstheme="minorHAnsi"/>
                <w:sz w:val="20"/>
                <w:szCs w:val="20"/>
                <w:lang w:val="fr-BE"/>
              </w:rPr>
            </w:pPr>
            <w:r>
              <w:rPr>
                <w:rFonts w:cstheme="minorHAnsi"/>
                <w:sz w:val="20"/>
                <w:szCs w:val="20"/>
                <w:lang w:val="fr-BE"/>
              </w:rPr>
              <w:t>Prolongé jusqu’au 31 août 2020</w:t>
            </w:r>
          </w:p>
          <w:p w:rsidR="009F7798" w:rsidRPr="00664972" w:rsidRDefault="009F7798" w:rsidP="009F7798">
            <w:pPr>
              <w:rPr>
                <w:rFonts w:cstheme="minorHAnsi"/>
                <w:sz w:val="20"/>
                <w:szCs w:val="20"/>
                <w:lang w:val="fr-BE"/>
              </w:rPr>
            </w:pPr>
          </w:p>
        </w:tc>
      </w:tr>
      <w:tr w:rsidR="009F7798" w:rsidRPr="0075238C" w:rsidTr="00140011">
        <w:tc>
          <w:tcPr>
            <w:tcW w:w="1746" w:type="dxa"/>
          </w:tcPr>
          <w:p w:rsidR="009F7798" w:rsidRPr="00664972" w:rsidRDefault="001115AC" w:rsidP="009F7798">
            <w:pPr>
              <w:rPr>
                <w:rFonts w:cstheme="minorHAnsi"/>
                <w:sz w:val="20"/>
                <w:szCs w:val="20"/>
                <w:lang w:val="fr-BE"/>
              </w:rPr>
            </w:pPr>
            <w:r>
              <w:rPr>
                <w:rFonts w:cstheme="minorHAnsi"/>
                <w:sz w:val="20"/>
                <w:szCs w:val="20"/>
                <w:lang w:val="fr-BE"/>
              </w:rPr>
              <w:t>? (AR)</w:t>
            </w:r>
          </w:p>
        </w:tc>
        <w:tc>
          <w:tcPr>
            <w:tcW w:w="3352" w:type="dxa"/>
          </w:tcPr>
          <w:p w:rsidR="009F7798" w:rsidRDefault="001115AC" w:rsidP="009F7798">
            <w:pPr>
              <w:rPr>
                <w:rFonts w:cstheme="minorHAnsi"/>
                <w:sz w:val="20"/>
                <w:szCs w:val="20"/>
                <w:lang w:val="fr-FR"/>
              </w:rPr>
            </w:pPr>
            <w:r w:rsidRPr="00711CF3">
              <w:rPr>
                <w:rFonts w:cstheme="minorHAnsi"/>
                <w:sz w:val="20"/>
                <w:szCs w:val="20"/>
                <w:lang w:val="fr-BE"/>
              </w:rPr>
              <w:t>Chômage temporaire pour force majeure corona :</w:t>
            </w:r>
            <w:r>
              <w:rPr>
                <w:rFonts w:cstheme="minorHAnsi"/>
                <w:sz w:val="20"/>
                <w:szCs w:val="20"/>
                <w:lang w:val="fr-BE"/>
              </w:rPr>
              <w:t xml:space="preserve"> </w:t>
            </w:r>
            <w:r w:rsidR="0018297F">
              <w:rPr>
                <w:rFonts w:cstheme="minorHAnsi"/>
                <w:sz w:val="20"/>
                <w:szCs w:val="20"/>
                <w:lang w:val="fr-BE"/>
              </w:rPr>
              <w:t xml:space="preserve">pour le calcul des vacances annuelles et du pécule de vacances légal, </w:t>
            </w:r>
            <w:r w:rsidRPr="001115AC">
              <w:rPr>
                <w:rFonts w:cstheme="minorHAnsi"/>
                <w:sz w:val="20"/>
                <w:szCs w:val="20"/>
                <w:lang w:val="fr-FR"/>
              </w:rPr>
              <w:t xml:space="preserve">assimilation des jours de chômage </w:t>
            </w:r>
            <w:r>
              <w:rPr>
                <w:rFonts w:cstheme="minorHAnsi"/>
                <w:sz w:val="20"/>
                <w:szCs w:val="20"/>
                <w:lang w:val="fr-FR"/>
              </w:rPr>
              <w:t xml:space="preserve">à des jours de travail </w:t>
            </w:r>
            <w:r w:rsidRPr="001115AC">
              <w:rPr>
                <w:rFonts w:cstheme="minorHAnsi"/>
                <w:sz w:val="20"/>
                <w:szCs w:val="20"/>
                <w:lang w:val="fr-FR"/>
              </w:rPr>
              <w:t>entre le 1er février et le 30 juin 2020 (contrairement à la procédure habituelle pour chômage temporaire pour force majeure)</w:t>
            </w:r>
          </w:p>
          <w:p w:rsidR="0018297F" w:rsidRDefault="0018297F" w:rsidP="009F7798">
            <w:pPr>
              <w:rPr>
                <w:rFonts w:cstheme="minorHAnsi"/>
                <w:sz w:val="20"/>
                <w:szCs w:val="20"/>
                <w:lang w:val="fr-BE"/>
              </w:rPr>
            </w:pPr>
          </w:p>
          <w:p w:rsidR="0018297F" w:rsidRPr="00664972" w:rsidRDefault="0018297F" w:rsidP="009F7798">
            <w:pPr>
              <w:rPr>
                <w:rFonts w:cstheme="minorHAnsi"/>
                <w:sz w:val="20"/>
                <w:szCs w:val="20"/>
                <w:lang w:val="fr-BE"/>
              </w:rPr>
            </w:pPr>
            <w:r>
              <w:rPr>
                <w:rFonts w:cstheme="minorHAnsi"/>
                <w:sz w:val="20"/>
                <w:szCs w:val="20"/>
                <w:lang w:val="fr-BE"/>
              </w:rPr>
              <w:t xml:space="preserve">NB : </w:t>
            </w:r>
            <w:r w:rsidRPr="0018297F">
              <w:rPr>
                <w:rFonts w:cstheme="minorHAnsi"/>
                <w:sz w:val="20"/>
                <w:szCs w:val="20"/>
                <w:lang w:val="fr-BE"/>
              </w:rPr>
              <w:t>Un arrêté royal doit encore être adopté</w:t>
            </w:r>
          </w:p>
        </w:tc>
        <w:tc>
          <w:tcPr>
            <w:tcW w:w="4111" w:type="dxa"/>
          </w:tcPr>
          <w:p w:rsidR="009F7798" w:rsidRPr="00664972" w:rsidRDefault="009F7798" w:rsidP="009F7798">
            <w:pPr>
              <w:rPr>
                <w:rFonts w:cstheme="minorHAnsi"/>
                <w:sz w:val="20"/>
                <w:szCs w:val="20"/>
                <w:lang w:val="fr-BE"/>
              </w:rPr>
            </w:pPr>
          </w:p>
        </w:tc>
      </w:tr>
      <w:tr w:rsidR="009F7798" w:rsidRPr="0075238C" w:rsidTr="00140011">
        <w:tc>
          <w:tcPr>
            <w:tcW w:w="1746" w:type="dxa"/>
          </w:tcPr>
          <w:p w:rsidR="009F7798" w:rsidRPr="00664972" w:rsidRDefault="00113556" w:rsidP="009F7798">
            <w:pPr>
              <w:rPr>
                <w:rFonts w:cstheme="minorHAnsi"/>
                <w:sz w:val="20"/>
                <w:szCs w:val="20"/>
                <w:lang w:val="fr-BE"/>
              </w:rPr>
            </w:pPr>
            <w:r>
              <w:rPr>
                <w:rFonts w:cstheme="minorHAnsi"/>
                <w:sz w:val="20"/>
                <w:szCs w:val="20"/>
                <w:lang w:val="fr-BE"/>
              </w:rPr>
              <w:lastRenderedPageBreak/>
              <w:t>Mai ? 2020</w:t>
            </w:r>
          </w:p>
        </w:tc>
        <w:tc>
          <w:tcPr>
            <w:tcW w:w="3352" w:type="dxa"/>
          </w:tcPr>
          <w:p w:rsidR="009F7798" w:rsidRPr="00664972" w:rsidRDefault="00113556" w:rsidP="009F7798">
            <w:pPr>
              <w:rPr>
                <w:rFonts w:cstheme="minorHAnsi"/>
                <w:sz w:val="20"/>
                <w:szCs w:val="20"/>
                <w:lang w:val="fr-BE"/>
              </w:rPr>
            </w:pPr>
            <w:r w:rsidRPr="00711CF3">
              <w:rPr>
                <w:rFonts w:cstheme="minorHAnsi"/>
                <w:sz w:val="20"/>
                <w:szCs w:val="20"/>
                <w:lang w:val="fr-BE"/>
              </w:rPr>
              <w:t>Chômage temporaire pour force majeure corona :</w:t>
            </w:r>
            <w:r>
              <w:rPr>
                <w:rFonts w:cstheme="minorHAnsi"/>
                <w:sz w:val="20"/>
                <w:szCs w:val="20"/>
                <w:lang w:val="fr-BE"/>
              </w:rPr>
              <w:t xml:space="preserve"> </w:t>
            </w:r>
            <w:r w:rsidRPr="00113556">
              <w:rPr>
                <w:rFonts w:cstheme="minorHAnsi"/>
                <w:sz w:val="20"/>
                <w:szCs w:val="20"/>
                <w:lang w:val="fr-BE"/>
              </w:rPr>
              <w:t xml:space="preserve">précompte professionnel de </w:t>
            </w:r>
            <w:r>
              <w:rPr>
                <w:rFonts w:cstheme="minorHAnsi"/>
                <w:sz w:val="20"/>
                <w:szCs w:val="20"/>
                <w:lang w:val="fr-BE"/>
              </w:rPr>
              <w:t xml:space="preserve">15% plutôt que de </w:t>
            </w:r>
            <w:r w:rsidRPr="00113556">
              <w:rPr>
                <w:rFonts w:cstheme="minorHAnsi"/>
                <w:sz w:val="20"/>
                <w:szCs w:val="20"/>
                <w:lang w:val="fr-BE"/>
              </w:rPr>
              <w:t xml:space="preserve">26,75 % </w:t>
            </w:r>
            <w:r>
              <w:rPr>
                <w:rFonts w:cstheme="minorHAnsi"/>
                <w:sz w:val="20"/>
                <w:szCs w:val="20"/>
                <w:lang w:val="fr-BE"/>
              </w:rPr>
              <w:t>retenu pour les allocations des mois de mai à décembre 2020 inclus</w:t>
            </w:r>
          </w:p>
        </w:tc>
        <w:tc>
          <w:tcPr>
            <w:tcW w:w="4111" w:type="dxa"/>
          </w:tcPr>
          <w:p w:rsidR="009F7798" w:rsidRPr="00664972" w:rsidRDefault="009F7798" w:rsidP="009F7798">
            <w:pPr>
              <w:rPr>
                <w:rFonts w:cstheme="minorHAnsi"/>
                <w:sz w:val="20"/>
                <w:szCs w:val="20"/>
                <w:lang w:val="fr-BE"/>
              </w:rPr>
            </w:pPr>
          </w:p>
        </w:tc>
      </w:tr>
    </w:tbl>
    <w:p w:rsidR="005F744E" w:rsidRPr="00664972" w:rsidRDefault="00E24A4E">
      <w:pPr>
        <w:rPr>
          <w:lang w:val="fr-BE"/>
        </w:rPr>
      </w:pPr>
    </w:p>
    <w:sectPr w:rsidR="005F744E" w:rsidRPr="00664972" w:rsidSect="00C12C3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A4E" w:rsidRDefault="00E24A4E" w:rsidP="00A07608">
      <w:r>
        <w:separator/>
      </w:r>
    </w:p>
  </w:endnote>
  <w:endnote w:type="continuationSeparator" w:id="0">
    <w:p w:rsidR="00E24A4E" w:rsidRDefault="00E24A4E" w:rsidP="00A0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A4E" w:rsidRDefault="00E24A4E" w:rsidP="00A07608">
      <w:r>
        <w:separator/>
      </w:r>
    </w:p>
  </w:footnote>
  <w:footnote w:type="continuationSeparator" w:id="0">
    <w:p w:rsidR="00E24A4E" w:rsidRDefault="00E24A4E" w:rsidP="00A07608">
      <w:r>
        <w:continuationSeparator/>
      </w:r>
    </w:p>
  </w:footnote>
  <w:footnote w:id="1">
    <w:p w:rsidR="00E35CCE" w:rsidRPr="00E35CCE" w:rsidRDefault="00E35CCE">
      <w:pPr>
        <w:pStyle w:val="Notedebasdepage"/>
        <w:rPr>
          <w:sz w:val="16"/>
          <w:szCs w:val="16"/>
          <w:lang w:val="fr-FR"/>
        </w:rPr>
      </w:pPr>
      <w:r w:rsidRPr="00E35CCE">
        <w:rPr>
          <w:rStyle w:val="Appelnotedebasdep"/>
          <w:sz w:val="16"/>
          <w:szCs w:val="16"/>
        </w:rPr>
        <w:footnoteRef/>
      </w:r>
      <w:r w:rsidRPr="00E35CCE">
        <w:rPr>
          <w:sz w:val="16"/>
          <w:szCs w:val="16"/>
          <w:lang w:val="fr-BE"/>
        </w:rPr>
        <w:t xml:space="preserve"> « </w:t>
      </w:r>
      <w:r w:rsidRPr="00E35CCE">
        <w:rPr>
          <w:sz w:val="16"/>
          <w:szCs w:val="16"/>
          <w:lang w:val="fr-FR"/>
        </w:rPr>
        <w:t xml:space="preserve">Un renforcement du chômage temporaire pour tous les travailleurs ? - Certains travailleurs atypiques privés à la fois de travail et du chômage temporaire » de A. </w:t>
      </w:r>
      <w:proofErr w:type="spellStart"/>
      <w:r w:rsidRPr="00E35CCE">
        <w:rPr>
          <w:sz w:val="16"/>
          <w:szCs w:val="16"/>
          <w:lang w:val="fr-FR"/>
        </w:rPr>
        <w:t>Mechelynck</w:t>
      </w:r>
      <w:proofErr w:type="spellEnd"/>
      <w:r w:rsidRPr="00E35CCE">
        <w:rPr>
          <w:sz w:val="16"/>
          <w:szCs w:val="16"/>
          <w:lang w:val="fr-FR"/>
        </w:rPr>
        <w:t xml:space="preserve"> et J.-F. </w:t>
      </w:r>
      <w:proofErr w:type="spellStart"/>
      <w:r w:rsidRPr="00E35CCE">
        <w:rPr>
          <w:sz w:val="16"/>
          <w:szCs w:val="16"/>
          <w:lang w:val="fr-FR"/>
        </w:rPr>
        <w:t>Neven</w:t>
      </w:r>
      <w:proofErr w:type="spellEnd"/>
      <w:r w:rsidRPr="00E35CCE">
        <w:rPr>
          <w:sz w:val="16"/>
          <w:szCs w:val="16"/>
          <w:lang w:val="fr-FR"/>
        </w:rPr>
        <w:t>, Journal des Tribunaux, 31.III.2020 I 10.IV.2020 1363-1364</w:t>
      </w:r>
      <w:r>
        <w:rPr>
          <w:sz w:val="16"/>
          <w:szCs w:val="16"/>
          <w:lang w:val="fr-FR"/>
        </w:rPr>
        <w:t>.</w:t>
      </w:r>
    </w:p>
  </w:footnote>
  <w:footnote w:id="2">
    <w:p w:rsidR="00055859" w:rsidRPr="00055859" w:rsidRDefault="00055859" w:rsidP="00055859">
      <w:pPr>
        <w:pStyle w:val="Notedebasdepage"/>
        <w:rPr>
          <w:sz w:val="16"/>
          <w:szCs w:val="16"/>
          <w:lang w:val="fr-BE"/>
        </w:rPr>
      </w:pPr>
      <w:r w:rsidRPr="00055859">
        <w:rPr>
          <w:rStyle w:val="Appelnotedebasdep"/>
          <w:sz w:val="16"/>
          <w:szCs w:val="16"/>
        </w:rPr>
        <w:footnoteRef/>
      </w:r>
      <w:r w:rsidRPr="00055859">
        <w:rPr>
          <w:sz w:val="16"/>
          <w:szCs w:val="16"/>
          <w:lang w:val="fr-BE"/>
        </w:rPr>
        <w:t xml:space="preserve"> Les entreprises reconnues en difficulté par la commission instituée auprès du SPF Emploi, Travail et Concertation compétente dans le</w:t>
      </w:r>
    </w:p>
    <w:p w:rsidR="00055859" w:rsidRPr="00055859" w:rsidRDefault="00055859" w:rsidP="00055859">
      <w:pPr>
        <w:pStyle w:val="Notedebasdepage"/>
        <w:rPr>
          <w:lang w:val="fr-BE"/>
        </w:rPr>
      </w:pPr>
      <w:r w:rsidRPr="00055859">
        <w:rPr>
          <w:sz w:val="16"/>
          <w:szCs w:val="16"/>
          <w:lang w:val="fr-BE"/>
        </w:rPr>
        <w:t>cadre du chômage avec complément d’entreprise pourront éventuellement obtenir une réduction de moitié de la cotisation.</w:t>
      </w:r>
    </w:p>
  </w:footnote>
  <w:footnote w:id="3">
    <w:p w:rsidR="00140011" w:rsidRPr="00723C24" w:rsidRDefault="00140011" w:rsidP="00140011">
      <w:pPr>
        <w:pStyle w:val="Notedebasdepage"/>
        <w:jc w:val="both"/>
        <w:rPr>
          <w:sz w:val="16"/>
          <w:szCs w:val="16"/>
          <w:lang w:val="fr-BE"/>
        </w:rPr>
      </w:pPr>
      <w:r w:rsidRPr="00723C24">
        <w:rPr>
          <w:rStyle w:val="Appelnotedebasdep"/>
          <w:sz w:val="16"/>
          <w:szCs w:val="16"/>
        </w:rPr>
        <w:footnoteRef/>
      </w:r>
      <w:r w:rsidRPr="00723C24">
        <w:rPr>
          <w:sz w:val="16"/>
          <w:szCs w:val="16"/>
          <w:lang w:val="fr-BE"/>
        </w:rPr>
        <w:t xml:space="preserve"> </w:t>
      </w:r>
      <w:r w:rsidRPr="00723C24">
        <w:rPr>
          <w:sz w:val="16"/>
          <w:szCs w:val="16"/>
          <w:lang w:val="fr-BE"/>
        </w:rPr>
        <w:t>Le tribunal du travail (en 2018) et la cour du travail de Bruxelles (en 2020) ont jugé que le rétablissement d’une condition de stage était discriminatoire (</w:t>
      </w:r>
      <w:proofErr w:type="spellStart"/>
      <w:r w:rsidRPr="00723C24">
        <w:rPr>
          <w:sz w:val="16"/>
          <w:szCs w:val="16"/>
          <w:lang w:val="fr-FR"/>
        </w:rPr>
        <w:t>Mechelynck</w:t>
      </w:r>
      <w:proofErr w:type="spellEnd"/>
      <w:r w:rsidRPr="00723C24">
        <w:rPr>
          <w:sz w:val="16"/>
          <w:szCs w:val="16"/>
          <w:lang w:val="fr-FR"/>
        </w:rPr>
        <w:t xml:space="preserve"> et </w:t>
      </w:r>
      <w:proofErr w:type="spellStart"/>
      <w:r w:rsidRPr="00723C24">
        <w:rPr>
          <w:sz w:val="16"/>
          <w:szCs w:val="16"/>
          <w:lang w:val="fr-FR"/>
        </w:rPr>
        <w:t>Neven</w:t>
      </w:r>
      <w:proofErr w:type="spellEnd"/>
      <w:r w:rsidRPr="00723C24">
        <w:rPr>
          <w:sz w:val="16"/>
          <w:szCs w:val="16"/>
          <w:lang w:val="fr-FR"/>
        </w:rPr>
        <w:t>, 2020, p. 159</w:t>
      </w:r>
      <w:r w:rsidRPr="00723C24">
        <w:rPr>
          <w:sz w:val="16"/>
          <w:szCs w:val="16"/>
          <w:lang w:val="fr-BE"/>
        </w:rPr>
        <w:t xml:space="preserve">). Selon Jean-François </w:t>
      </w:r>
      <w:proofErr w:type="spellStart"/>
      <w:r w:rsidRPr="00723C24">
        <w:rPr>
          <w:sz w:val="16"/>
          <w:szCs w:val="16"/>
          <w:lang w:val="fr-BE"/>
        </w:rPr>
        <w:t>Neven</w:t>
      </w:r>
      <w:proofErr w:type="spellEnd"/>
      <w:r w:rsidRPr="00723C24">
        <w:rPr>
          <w:sz w:val="16"/>
          <w:szCs w:val="16"/>
          <w:lang w:val="fr-BE"/>
        </w:rPr>
        <w:t>, l'</w:t>
      </w:r>
      <w:proofErr w:type="spellStart"/>
      <w:r w:rsidRPr="00723C24">
        <w:rPr>
          <w:sz w:val="16"/>
          <w:szCs w:val="16"/>
          <w:lang w:val="fr-BE"/>
        </w:rPr>
        <w:t>ONEm</w:t>
      </w:r>
      <w:proofErr w:type="spellEnd"/>
      <w:r w:rsidRPr="00723C24">
        <w:rPr>
          <w:sz w:val="16"/>
          <w:szCs w:val="16"/>
          <w:lang w:val="fr-BE"/>
        </w:rPr>
        <w:t xml:space="preserve"> ira probablement en cassation.</w:t>
      </w:r>
    </w:p>
    <w:p w:rsidR="00140011" w:rsidRPr="00140011" w:rsidRDefault="00140011">
      <w:pPr>
        <w:pStyle w:val="Notedebasdepage"/>
        <w:rPr>
          <w:lang w:val="fr-BE"/>
        </w:rPr>
      </w:pPr>
    </w:p>
  </w:footnote>
  <w:footnote w:id="4">
    <w:p w:rsidR="00055859" w:rsidRPr="00055859" w:rsidRDefault="00055859" w:rsidP="00055859">
      <w:pPr>
        <w:pStyle w:val="Notedebasdepage"/>
        <w:jc w:val="both"/>
        <w:rPr>
          <w:sz w:val="16"/>
          <w:szCs w:val="16"/>
          <w:lang w:val="fr-FR"/>
        </w:rPr>
      </w:pPr>
      <w:r w:rsidRPr="00055859">
        <w:rPr>
          <w:rStyle w:val="Appelnotedebasdep"/>
          <w:sz w:val="16"/>
          <w:szCs w:val="16"/>
        </w:rPr>
        <w:footnoteRef/>
      </w:r>
      <w:r w:rsidRPr="00055859">
        <w:rPr>
          <w:sz w:val="16"/>
          <w:szCs w:val="16"/>
          <w:lang w:val="fr-BE"/>
        </w:rPr>
        <w:t xml:space="preserve"> </w:t>
      </w:r>
      <w:r w:rsidRPr="00055859">
        <w:rPr>
          <w:sz w:val="16"/>
          <w:szCs w:val="16"/>
          <w:lang w:val="fr-FR"/>
        </w:rPr>
        <w:t xml:space="preserve">Le montant journalier </w:t>
      </w:r>
      <w:r w:rsidR="001E3D92">
        <w:rPr>
          <w:sz w:val="16"/>
          <w:szCs w:val="16"/>
          <w:lang w:val="fr-FR"/>
        </w:rPr>
        <w:t xml:space="preserve">de la cotisation </w:t>
      </w:r>
      <w:r w:rsidRPr="00055859">
        <w:rPr>
          <w:sz w:val="16"/>
          <w:szCs w:val="16"/>
          <w:lang w:val="fr-FR"/>
        </w:rPr>
        <w:t>est un montant fixe en fonction du nombre total de jours de chômage économique durant le</w:t>
      </w:r>
      <w:r>
        <w:rPr>
          <w:sz w:val="16"/>
          <w:szCs w:val="16"/>
          <w:lang w:val="fr-FR"/>
        </w:rPr>
        <w:t xml:space="preserve"> </w:t>
      </w:r>
      <w:r w:rsidRPr="00055859">
        <w:rPr>
          <w:sz w:val="16"/>
          <w:szCs w:val="16"/>
          <w:lang w:val="fr-FR"/>
        </w:rPr>
        <w:t xml:space="preserve">trimestre de déclaration et les 3 trimestres qui le précèdent </w:t>
      </w:r>
      <w:r>
        <w:rPr>
          <w:sz w:val="16"/>
          <w:szCs w:val="16"/>
          <w:lang w:val="fr-FR"/>
        </w:rPr>
        <w:t xml:space="preserve">(montants fin 2019) </w:t>
      </w:r>
      <w:r w:rsidRPr="00055859">
        <w:rPr>
          <w:sz w:val="16"/>
          <w:szCs w:val="16"/>
          <w:lang w:val="fr-FR"/>
        </w:rPr>
        <w:t>:</w:t>
      </w:r>
    </w:p>
    <w:p w:rsidR="00055859" w:rsidRPr="00055859" w:rsidRDefault="00055859" w:rsidP="00055859">
      <w:pPr>
        <w:pStyle w:val="Notedebasdepage"/>
        <w:jc w:val="both"/>
        <w:rPr>
          <w:sz w:val="16"/>
          <w:szCs w:val="16"/>
          <w:lang w:val="fr-FR"/>
        </w:rPr>
      </w:pPr>
      <w:r w:rsidRPr="00055859">
        <w:rPr>
          <w:sz w:val="16"/>
          <w:szCs w:val="16"/>
          <w:lang w:val="fr-FR"/>
        </w:rPr>
        <w:t>20 EUR pour tous les jours si total pendant période de référence &gt; 110 et ≤ 130</w:t>
      </w:r>
    </w:p>
    <w:p w:rsidR="00055859" w:rsidRPr="00055859" w:rsidRDefault="00055859" w:rsidP="00055859">
      <w:pPr>
        <w:pStyle w:val="Notedebasdepage"/>
        <w:jc w:val="both"/>
        <w:rPr>
          <w:sz w:val="16"/>
          <w:szCs w:val="16"/>
          <w:lang w:val="fr-FR"/>
        </w:rPr>
      </w:pPr>
      <w:r w:rsidRPr="00055859">
        <w:rPr>
          <w:sz w:val="16"/>
          <w:szCs w:val="16"/>
          <w:lang w:val="fr-FR"/>
        </w:rPr>
        <w:t>40 EUR pour tous les jours si total pendant période de référence&gt; 130 et ≤ 150</w:t>
      </w:r>
    </w:p>
    <w:p w:rsidR="00055859" w:rsidRPr="00055859" w:rsidRDefault="00055859" w:rsidP="00055859">
      <w:pPr>
        <w:pStyle w:val="Notedebasdepage"/>
        <w:jc w:val="both"/>
        <w:rPr>
          <w:sz w:val="16"/>
          <w:szCs w:val="16"/>
          <w:lang w:val="fr-FR"/>
        </w:rPr>
      </w:pPr>
      <w:r w:rsidRPr="00055859">
        <w:rPr>
          <w:sz w:val="16"/>
          <w:szCs w:val="16"/>
          <w:lang w:val="fr-FR"/>
        </w:rPr>
        <w:t>60 EUR pour tous les jours si total pendant période de référence&gt; 150 et ≤ 170</w:t>
      </w:r>
    </w:p>
    <w:p w:rsidR="00055859" w:rsidRPr="00055859" w:rsidRDefault="00055859" w:rsidP="00055859">
      <w:pPr>
        <w:pStyle w:val="Notedebasdepage"/>
        <w:jc w:val="both"/>
        <w:rPr>
          <w:sz w:val="16"/>
          <w:szCs w:val="16"/>
          <w:lang w:val="fr-FR"/>
        </w:rPr>
      </w:pPr>
      <w:r w:rsidRPr="00055859">
        <w:rPr>
          <w:sz w:val="16"/>
          <w:szCs w:val="16"/>
          <w:lang w:val="fr-FR"/>
        </w:rPr>
        <w:t>80 EUR pour tous les jours si total pendant période de référence&gt; 170 et ≤ 200</w:t>
      </w:r>
    </w:p>
    <w:p w:rsidR="00055859" w:rsidRPr="00055859" w:rsidRDefault="00055859" w:rsidP="00055859">
      <w:pPr>
        <w:pStyle w:val="Notedebasdepage"/>
        <w:jc w:val="both"/>
        <w:rPr>
          <w:sz w:val="16"/>
          <w:szCs w:val="16"/>
          <w:lang w:val="fr-BE"/>
        </w:rPr>
      </w:pPr>
      <w:r w:rsidRPr="00055859">
        <w:rPr>
          <w:sz w:val="16"/>
          <w:szCs w:val="16"/>
          <w:lang w:val="fr-FR"/>
        </w:rPr>
        <w:t>100 EUR pour tous les jours si total pendant période de référence&gt; 200</w:t>
      </w:r>
      <w:r>
        <w:rPr>
          <w:sz w:val="16"/>
          <w:szCs w:val="16"/>
          <w:lang w:val="fr-FR"/>
        </w:rPr>
        <w:t>.</w:t>
      </w:r>
    </w:p>
  </w:footnote>
  <w:footnote w:id="5">
    <w:p w:rsidR="00055859" w:rsidRPr="00055859" w:rsidRDefault="00055859" w:rsidP="00055859">
      <w:pPr>
        <w:pStyle w:val="Notedebasdepage"/>
        <w:jc w:val="both"/>
        <w:rPr>
          <w:sz w:val="16"/>
          <w:szCs w:val="16"/>
          <w:lang w:val="fr-BE"/>
        </w:rPr>
      </w:pPr>
      <w:r w:rsidRPr="00055859">
        <w:rPr>
          <w:rStyle w:val="Appelnotedebasdep"/>
          <w:sz w:val="16"/>
          <w:szCs w:val="16"/>
        </w:rPr>
        <w:footnoteRef/>
      </w:r>
      <w:r w:rsidRPr="00055859">
        <w:rPr>
          <w:sz w:val="16"/>
          <w:szCs w:val="16"/>
          <w:lang w:val="fr-BE"/>
        </w:rPr>
        <w:t xml:space="preserve"> L’ONEM donne le conseil suivant : « Vous pouvez réduire le montant de la cotisation grâce à une meilleure répartition du nombre de jours de chômage temporaire sur les travailleurs et sur les trimestres ». </w:t>
      </w:r>
      <w:hyperlink r:id="rId1" w:history="1">
        <w:r w:rsidRPr="00055859">
          <w:rPr>
            <w:rStyle w:val="Lienhypertexte"/>
            <w:sz w:val="16"/>
            <w:szCs w:val="16"/>
            <w:lang w:val="fr-BE"/>
          </w:rPr>
          <w:t>https://www.onem.be/fr/documentation/feuille-info/e22</w:t>
        </w:r>
      </w:hyperlink>
    </w:p>
  </w:footnote>
  <w:footnote w:id="6">
    <w:p w:rsidR="00585BFE" w:rsidRPr="00585BFE" w:rsidRDefault="00585BFE" w:rsidP="00055859">
      <w:pPr>
        <w:pStyle w:val="Notedebasdepage"/>
        <w:jc w:val="both"/>
        <w:rPr>
          <w:sz w:val="16"/>
          <w:szCs w:val="16"/>
          <w:lang w:val="fr-BE"/>
        </w:rPr>
      </w:pPr>
      <w:r w:rsidRPr="00585BFE">
        <w:rPr>
          <w:rStyle w:val="Appelnotedebasdep"/>
          <w:sz w:val="16"/>
          <w:szCs w:val="16"/>
        </w:rPr>
        <w:footnoteRef/>
      </w:r>
      <w:r w:rsidRPr="00585BFE">
        <w:rPr>
          <w:sz w:val="16"/>
          <w:szCs w:val="16"/>
          <w:lang w:val="fr-BE"/>
        </w:rPr>
        <w:t xml:space="preserve"> « Je pense que les pouvoirs publics ont, sans doute conseillés par les organisations représentatives des employeurs, ont choisi cette voie (du chômage éco</w:t>
      </w:r>
      <w:r>
        <w:rPr>
          <w:sz w:val="16"/>
          <w:szCs w:val="16"/>
          <w:lang w:val="fr-BE"/>
        </w:rPr>
        <w:t>nomique</w:t>
      </w:r>
      <w:r w:rsidRPr="00585BFE">
        <w:rPr>
          <w:sz w:val="16"/>
          <w:szCs w:val="16"/>
          <w:lang w:val="fr-BE"/>
        </w:rPr>
        <w:t xml:space="preserve"> déguisé en chômage force majeure) car le chômage économique est soumis à des mécanismes approfondis de concertation sociale, à la différence du chômage force majeure; le chômage </w:t>
      </w:r>
      <w:r>
        <w:rPr>
          <w:sz w:val="16"/>
          <w:szCs w:val="16"/>
          <w:lang w:val="fr-BE"/>
        </w:rPr>
        <w:t>économique</w:t>
      </w:r>
      <w:r w:rsidRPr="00585BFE">
        <w:rPr>
          <w:sz w:val="16"/>
          <w:szCs w:val="16"/>
          <w:lang w:val="fr-BE"/>
        </w:rPr>
        <w:t xml:space="preserve"> donne lieu au versement de compléments à charge de l'employeur; les formalités et notifications à effectuer en cas de chômage économique sont beaucoup plus lourdes; même lorsqu'il est complet, le chômage économique doit s'accompagner d'une reprise de travail toutes les 4 semaines... bref, il est </w:t>
      </w:r>
      <w:r>
        <w:rPr>
          <w:sz w:val="16"/>
          <w:szCs w:val="16"/>
          <w:lang w:val="fr-BE"/>
        </w:rPr>
        <w:t>beaucoup</w:t>
      </w:r>
      <w:r w:rsidRPr="00585BFE">
        <w:rPr>
          <w:sz w:val="16"/>
          <w:szCs w:val="16"/>
          <w:lang w:val="fr-BE"/>
        </w:rPr>
        <w:t xml:space="preserve"> plus contraignant et n'aurait probablement pu être mis en place, en tout cas au début du confinement. De manière générale, les employeurs perçoivent le chômage économique (surtout des employés) comme </w:t>
      </w:r>
      <w:r>
        <w:rPr>
          <w:sz w:val="16"/>
          <w:szCs w:val="16"/>
          <w:lang w:val="fr-BE"/>
        </w:rPr>
        <w:t>quelque</w:t>
      </w:r>
      <w:r w:rsidRPr="00585BFE">
        <w:rPr>
          <w:sz w:val="16"/>
          <w:szCs w:val="16"/>
          <w:lang w:val="fr-BE"/>
        </w:rPr>
        <w:t xml:space="preserve"> chose de très lourd; ils n'y voient qu'un seul avantage: l'appréciation des "difficultés économiques" justifiant le recours au chômage éco</w:t>
      </w:r>
      <w:r>
        <w:rPr>
          <w:sz w:val="16"/>
          <w:szCs w:val="16"/>
          <w:lang w:val="fr-BE"/>
        </w:rPr>
        <w:t>nomique</w:t>
      </w:r>
      <w:r w:rsidRPr="00585BFE">
        <w:rPr>
          <w:sz w:val="16"/>
          <w:szCs w:val="16"/>
          <w:lang w:val="fr-BE"/>
        </w:rPr>
        <w:t xml:space="preserve"> relève quasiment de leur "</w:t>
      </w:r>
      <w:r w:rsidR="00FE148D" w:rsidRPr="00585BFE">
        <w:rPr>
          <w:sz w:val="16"/>
          <w:szCs w:val="16"/>
          <w:lang w:val="fr-BE"/>
        </w:rPr>
        <w:t>discrétion</w:t>
      </w:r>
      <w:r w:rsidRPr="00585BFE">
        <w:rPr>
          <w:sz w:val="16"/>
          <w:szCs w:val="16"/>
          <w:lang w:val="fr-BE"/>
        </w:rPr>
        <w:t>".</w:t>
      </w:r>
      <w:r>
        <w:rPr>
          <w:sz w:val="16"/>
          <w:szCs w:val="16"/>
          <w:lang w:val="fr-BE"/>
        </w:rPr>
        <w:t> »</w:t>
      </w:r>
    </w:p>
    <w:p w:rsidR="00585BFE" w:rsidRPr="00585BFE" w:rsidRDefault="00585BFE">
      <w:pPr>
        <w:pStyle w:val="Notedebasdepage"/>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298B"/>
    <w:multiLevelType w:val="multilevel"/>
    <w:tmpl w:val="01103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B7553"/>
    <w:multiLevelType w:val="multilevel"/>
    <w:tmpl w:val="A9F4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1686E"/>
    <w:multiLevelType w:val="hybridMultilevel"/>
    <w:tmpl w:val="C6CAC5EA"/>
    <w:lvl w:ilvl="0" w:tplc="AB4C315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72"/>
    <w:rsid w:val="0000349B"/>
    <w:rsid w:val="000151DB"/>
    <w:rsid w:val="00055859"/>
    <w:rsid w:val="00065D85"/>
    <w:rsid w:val="000722C8"/>
    <w:rsid w:val="000765A8"/>
    <w:rsid w:val="00080F1C"/>
    <w:rsid w:val="001115AC"/>
    <w:rsid w:val="00113556"/>
    <w:rsid w:val="00140011"/>
    <w:rsid w:val="001547E9"/>
    <w:rsid w:val="00154B77"/>
    <w:rsid w:val="00155E20"/>
    <w:rsid w:val="0018297F"/>
    <w:rsid w:val="00184677"/>
    <w:rsid w:val="001A0421"/>
    <w:rsid w:val="001A6F14"/>
    <w:rsid w:val="001B1C81"/>
    <w:rsid w:val="001C6571"/>
    <w:rsid w:val="001D0897"/>
    <w:rsid w:val="001E23B2"/>
    <w:rsid w:val="001E3D92"/>
    <w:rsid w:val="001F0ED9"/>
    <w:rsid w:val="00297989"/>
    <w:rsid w:val="002A4BCE"/>
    <w:rsid w:val="002B1266"/>
    <w:rsid w:val="002B423C"/>
    <w:rsid w:val="00316A9E"/>
    <w:rsid w:val="00346F95"/>
    <w:rsid w:val="0036294C"/>
    <w:rsid w:val="00376192"/>
    <w:rsid w:val="00393D0B"/>
    <w:rsid w:val="003A607A"/>
    <w:rsid w:val="003B2884"/>
    <w:rsid w:val="00401371"/>
    <w:rsid w:val="00434A45"/>
    <w:rsid w:val="004425C3"/>
    <w:rsid w:val="004622F7"/>
    <w:rsid w:val="0047470D"/>
    <w:rsid w:val="00484C19"/>
    <w:rsid w:val="004903C7"/>
    <w:rsid w:val="0049277D"/>
    <w:rsid w:val="004A354E"/>
    <w:rsid w:val="004C168C"/>
    <w:rsid w:val="004C25E5"/>
    <w:rsid w:val="005134C5"/>
    <w:rsid w:val="00581395"/>
    <w:rsid w:val="00585BFE"/>
    <w:rsid w:val="005A38CD"/>
    <w:rsid w:val="005C2A73"/>
    <w:rsid w:val="005C3F02"/>
    <w:rsid w:val="005D0D6C"/>
    <w:rsid w:val="005D741F"/>
    <w:rsid w:val="00617448"/>
    <w:rsid w:val="00626DF9"/>
    <w:rsid w:val="00645663"/>
    <w:rsid w:val="00654BB7"/>
    <w:rsid w:val="00664972"/>
    <w:rsid w:val="006E752E"/>
    <w:rsid w:val="00711CF3"/>
    <w:rsid w:val="00723C24"/>
    <w:rsid w:val="00731D22"/>
    <w:rsid w:val="007422D3"/>
    <w:rsid w:val="0075238C"/>
    <w:rsid w:val="0079367F"/>
    <w:rsid w:val="007E184E"/>
    <w:rsid w:val="008A76D9"/>
    <w:rsid w:val="008B4A5A"/>
    <w:rsid w:val="008E3335"/>
    <w:rsid w:val="00946341"/>
    <w:rsid w:val="009679E0"/>
    <w:rsid w:val="009A49F9"/>
    <w:rsid w:val="009F7798"/>
    <w:rsid w:val="00A0626F"/>
    <w:rsid w:val="00A07608"/>
    <w:rsid w:val="00A27AC1"/>
    <w:rsid w:val="00A80487"/>
    <w:rsid w:val="00AC33D7"/>
    <w:rsid w:val="00B16992"/>
    <w:rsid w:val="00B26C03"/>
    <w:rsid w:val="00B33596"/>
    <w:rsid w:val="00B63876"/>
    <w:rsid w:val="00B72A3A"/>
    <w:rsid w:val="00B97053"/>
    <w:rsid w:val="00BB6C6A"/>
    <w:rsid w:val="00BE5B4A"/>
    <w:rsid w:val="00C00690"/>
    <w:rsid w:val="00C04B8C"/>
    <w:rsid w:val="00C062FA"/>
    <w:rsid w:val="00C12C33"/>
    <w:rsid w:val="00C17EAE"/>
    <w:rsid w:val="00C760CA"/>
    <w:rsid w:val="00C8379E"/>
    <w:rsid w:val="00D450A0"/>
    <w:rsid w:val="00D75AE6"/>
    <w:rsid w:val="00D87FAD"/>
    <w:rsid w:val="00D955D8"/>
    <w:rsid w:val="00DE3FA6"/>
    <w:rsid w:val="00E07E17"/>
    <w:rsid w:val="00E24A4E"/>
    <w:rsid w:val="00E31AF1"/>
    <w:rsid w:val="00E35CCE"/>
    <w:rsid w:val="00E57638"/>
    <w:rsid w:val="00E82DD2"/>
    <w:rsid w:val="00F40630"/>
    <w:rsid w:val="00F50457"/>
    <w:rsid w:val="00F62770"/>
    <w:rsid w:val="00F63748"/>
    <w:rsid w:val="00F860AF"/>
    <w:rsid w:val="00FB2AAF"/>
    <w:rsid w:val="00FB7284"/>
    <w:rsid w:val="00FD302F"/>
    <w:rsid w:val="00FE1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438043"/>
  <w14:defaultImageDpi w14:val="32767"/>
  <w15:chartTrackingRefBased/>
  <w15:docId w15:val="{947EE5DC-85F1-724D-ACEB-0C4CCD33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07608"/>
    <w:rPr>
      <w:sz w:val="20"/>
      <w:szCs w:val="20"/>
    </w:rPr>
  </w:style>
  <w:style w:type="character" w:customStyle="1" w:styleId="NotedebasdepageCar">
    <w:name w:val="Note de bas de page Car"/>
    <w:basedOn w:val="Policepardfaut"/>
    <w:link w:val="Notedebasdepage"/>
    <w:uiPriority w:val="99"/>
    <w:semiHidden/>
    <w:rsid w:val="00A07608"/>
    <w:rPr>
      <w:sz w:val="20"/>
      <w:szCs w:val="20"/>
      <w:lang w:val="en-US"/>
    </w:rPr>
  </w:style>
  <w:style w:type="character" w:styleId="Appelnotedebasdep">
    <w:name w:val="footnote reference"/>
    <w:basedOn w:val="Policepardfaut"/>
    <w:uiPriority w:val="99"/>
    <w:semiHidden/>
    <w:unhideWhenUsed/>
    <w:rsid w:val="00A07608"/>
    <w:rPr>
      <w:vertAlign w:val="superscript"/>
    </w:rPr>
  </w:style>
  <w:style w:type="paragraph" w:styleId="Paragraphedeliste">
    <w:name w:val="List Paragraph"/>
    <w:basedOn w:val="Normal"/>
    <w:uiPriority w:val="34"/>
    <w:qFormat/>
    <w:rsid w:val="00723C24"/>
    <w:pPr>
      <w:ind w:left="720"/>
      <w:contextualSpacing/>
    </w:pPr>
  </w:style>
  <w:style w:type="character" w:styleId="Lienhypertexte">
    <w:name w:val="Hyperlink"/>
    <w:basedOn w:val="Policepardfaut"/>
    <w:uiPriority w:val="99"/>
    <w:unhideWhenUsed/>
    <w:rsid w:val="00055859"/>
    <w:rPr>
      <w:color w:val="0563C1" w:themeColor="hyperlink"/>
      <w:u w:val="single"/>
    </w:rPr>
  </w:style>
  <w:style w:type="character" w:styleId="Mentionnonrsolue">
    <w:name w:val="Unresolved Mention"/>
    <w:basedOn w:val="Policepardfaut"/>
    <w:uiPriority w:val="99"/>
    <w:rsid w:val="0005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8205">
      <w:bodyDiv w:val="1"/>
      <w:marLeft w:val="0"/>
      <w:marRight w:val="0"/>
      <w:marTop w:val="0"/>
      <w:marBottom w:val="0"/>
      <w:divBdr>
        <w:top w:val="none" w:sz="0" w:space="0" w:color="auto"/>
        <w:left w:val="none" w:sz="0" w:space="0" w:color="auto"/>
        <w:bottom w:val="none" w:sz="0" w:space="0" w:color="auto"/>
        <w:right w:val="none" w:sz="0" w:space="0" w:color="auto"/>
      </w:divBdr>
    </w:div>
    <w:div w:id="231963194">
      <w:bodyDiv w:val="1"/>
      <w:marLeft w:val="0"/>
      <w:marRight w:val="0"/>
      <w:marTop w:val="0"/>
      <w:marBottom w:val="0"/>
      <w:divBdr>
        <w:top w:val="none" w:sz="0" w:space="0" w:color="auto"/>
        <w:left w:val="none" w:sz="0" w:space="0" w:color="auto"/>
        <w:bottom w:val="none" w:sz="0" w:space="0" w:color="auto"/>
        <w:right w:val="none" w:sz="0" w:space="0" w:color="auto"/>
      </w:divBdr>
    </w:div>
    <w:div w:id="240721955">
      <w:bodyDiv w:val="1"/>
      <w:marLeft w:val="0"/>
      <w:marRight w:val="0"/>
      <w:marTop w:val="0"/>
      <w:marBottom w:val="0"/>
      <w:divBdr>
        <w:top w:val="none" w:sz="0" w:space="0" w:color="auto"/>
        <w:left w:val="none" w:sz="0" w:space="0" w:color="auto"/>
        <w:bottom w:val="none" w:sz="0" w:space="0" w:color="auto"/>
        <w:right w:val="none" w:sz="0" w:space="0" w:color="auto"/>
      </w:divBdr>
    </w:div>
    <w:div w:id="776944434">
      <w:bodyDiv w:val="1"/>
      <w:marLeft w:val="0"/>
      <w:marRight w:val="0"/>
      <w:marTop w:val="0"/>
      <w:marBottom w:val="0"/>
      <w:divBdr>
        <w:top w:val="none" w:sz="0" w:space="0" w:color="auto"/>
        <w:left w:val="none" w:sz="0" w:space="0" w:color="auto"/>
        <w:bottom w:val="none" w:sz="0" w:space="0" w:color="auto"/>
        <w:right w:val="none" w:sz="0" w:space="0" w:color="auto"/>
      </w:divBdr>
    </w:div>
    <w:div w:id="868833021">
      <w:bodyDiv w:val="1"/>
      <w:marLeft w:val="0"/>
      <w:marRight w:val="0"/>
      <w:marTop w:val="0"/>
      <w:marBottom w:val="0"/>
      <w:divBdr>
        <w:top w:val="none" w:sz="0" w:space="0" w:color="auto"/>
        <w:left w:val="none" w:sz="0" w:space="0" w:color="auto"/>
        <w:bottom w:val="none" w:sz="0" w:space="0" w:color="auto"/>
        <w:right w:val="none" w:sz="0" w:space="0" w:color="auto"/>
      </w:divBdr>
    </w:div>
    <w:div w:id="1092629043">
      <w:bodyDiv w:val="1"/>
      <w:marLeft w:val="0"/>
      <w:marRight w:val="0"/>
      <w:marTop w:val="0"/>
      <w:marBottom w:val="0"/>
      <w:divBdr>
        <w:top w:val="none" w:sz="0" w:space="0" w:color="auto"/>
        <w:left w:val="none" w:sz="0" w:space="0" w:color="auto"/>
        <w:bottom w:val="none" w:sz="0" w:space="0" w:color="auto"/>
        <w:right w:val="none" w:sz="0" w:space="0" w:color="auto"/>
      </w:divBdr>
    </w:div>
    <w:div w:id="1227379829">
      <w:bodyDiv w:val="1"/>
      <w:marLeft w:val="0"/>
      <w:marRight w:val="0"/>
      <w:marTop w:val="0"/>
      <w:marBottom w:val="0"/>
      <w:divBdr>
        <w:top w:val="none" w:sz="0" w:space="0" w:color="auto"/>
        <w:left w:val="none" w:sz="0" w:space="0" w:color="auto"/>
        <w:bottom w:val="none" w:sz="0" w:space="0" w:color="auto"/>
        <w:right w:val="none" w:sz="0" w:space="0" w:color="auto"/>
      </w:divBdr>
    </w:div>
    <w:div w:id="1439370726">
      <w:bodyDiv w:val="1"/>
      <w:marLeft w:val="0"/>
      <w:marRight w:val="0"/>
      <w:marTop w:val="0"/>
      <w:marBottom w:val="0"/>
      <w:divBdr>
        <w:top w:val="none" w:sz="0" w:space="0" w:color="auto"/>
        <w:left w:val="none" w:sz="0" w:space="0" w:color="auto"/>
        <w:bottom w:val="none" w:sz="0" w:space="0" w:color="auto"/>
        <w:right w:val="none" w:sz="0" w:space="0" w:color="auto"/>
      </w:divBdr>
    </w:div>
    <w:div w:id="1498227296">
      <w:bodyDiv w:val="1"/>
      <w:marLeft w:val="0"/>
      <w:marRight w:val="0"/>
      <w:marTop w:val="0"/>
      <w:marBottom w:val="0"/>
      <w:divBdr>
        <w:top w:val="none" w:sz="0" w:space="0" w:color="auto"/>
        <w:left w:val="none" w:sz="0" w:space="0" w:color="auto"/>
        <w:bottom w:val="none" w:sz="0" w:space="0" w:color="auto"/>
        <w:right w:val="none" w:sz="0" w:space="0" w:color="auto"/>
      </w:divBdr>
    </w:div>
    <w:div w:id="1883899017">
      <w:bodyDiv w:val="1"/>
      <w:marLeft w:val="0"/>
      <w:marRight w:val="0"/>
      <w:marTop w:val="0"/>
      <w:marBottom w:val="0"/>
      <w:divBdr>
        <w:top w:val="none" w:sz="0" w:space="0" w:color="auto"/>
        <w:left w:val="none" w:sz="0" w:space="0" w:color="auto"/>
        <w:bottom w:val="none" w:sz="0" w:space="0" w:color="auto"/>
        <w:right w:val="none" w:sz="0" w:space="0" w:color="auto"/>
      </w:divBdr>
    </w:div>
    <w:div w:id="18901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onem.be/fr/documentation/feuille-info/e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1386</Words>
  <Characters>7623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Dejemeppe</dc:creator>
  <cp:keywords/>
  <dc:description/>
  <cp:lastModifiedBy>Muriel Dejemeppe</cp:lastModifiedBy>
  <cp:revision>10</cp:revision>
  <dcterms:created xsi:type="dcterms:W3CDTF">2020-06-25T07:15:00Z</dcterms:created>
  <dcterms:modified xsi:type="dcterms:W3CDTF">2020-07-01T16:09:00Z</dcterms:modified>
</cp:coreProperties>
</file>